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5"/>
        <w:jc w:val="both"/>
        <w:rPr/>
      </w:pPr>
      <w:bookmarkStart w:id="0" w:name="_5ba2o2cpqatz" w:colFirst="0" w:colLast="0"/>
      <w:bookmarkEnd w:id="0"/>
      <w:r>
        <w:rPr/>
        <w:t>Universidad de Ciencias Mèdicas Holguìn</w:t>
      </w:r>
    </w:p>
    <w:bookmarkStart w:id="1" w:name="_grj3mb25hjge" w:colFirst="0" w:colLast="0"/>
    <w:bookmarkEnd w:id="1"/>
    <w:p>
      <w:pPr>
        <w:pStyle w:val="style5"/>
        <w:jc w:val="both"/>
        <w:rPr/>
      </w:pPr>
      <w:r>
        <w:rPr/>
        <w:t>Policlìnico Alcides Pino Bermùdez</w:t>
      </w:r>
    </w:p>
    <w:bookmarkStart w:id="2" w:name="_o7epvxmyb5wn" w:colFirst="0" w:colLast="0"/>
    <w:bookmarkEnd w:id="2"/>
    <w:p>
      <w:pPr>
        <w:pStyle w:val="style5"/>
        <w:jc w:val="both"/>
        <w:rPr/>
      </w:pPr>
      <w:r>
        <w:rPr/>
        <w:t>Noviembre 2024</w:t>
      </w:r>
    </w:p>
    <w:bookmarkStart w:id="3" w:name="_s7hmeztg6b2t" w:colFirst="0" w:colLast="0"/>
    <w:bookmarkEnd w:id="3"/>
    <w:p>
      <w:pPr>
        <w:pStyle w:val="style5"/>
        <w:jc w:val="both"/>
        <w:rPr/>
      </w:pPr>
    </w:p>
    <w:bookmarkStart w:id="4" w:name="_13wtmndz169e" w:colFirst="0" w:colLast="0"/>
    <w:bookmarkEnd w:id="4"/>
    <w:p>
      <w:pPr>
        <w:pStyle w:val="style5"/>
        <w:jc w:val="both"/>
        <w:rPr/>
      </w:pPr>
      <w:r>
        <w:rPr/>
        <w:t>Título: Efectividad de la terapia Su-Jok en el tratamiento del dolor por espolón calcàneo</w:t>
      </w:r>
    </w:p>
    <w:bookmarkStart w:id="5" w:name="_4ph1566k6wxb" w:colFirst="0" w:colLast="0"/>
    <w:bookmarkEnd w:id="5"/>
    <w:p>
      <w:pPr>
        <w:pStyle w:val="style5"/>
        <w:jc w:val="both"/>
        <w:rPr/>
      </w:pPr>
      <w:r>
        <w:rPr/>
        <w:t xml:space="preserve">Autores: 1_Alef Arias Almenares </w:t>
      </w:r>
    </w:p>
    <w:bookmarkStart w:id="6" w:name="_3d2u6yvi8umc" w:colFirst="0" w:colLast="0"/>
    <w:bookmarkEnd w:id="6"/>
    <w:p>
      <w:pPr>
        <w:pStyle w:val="style5"/>
        <w:jc w:val="both"/>
        <w:rPr/>
      </w:pPr>
      <w:r>
        <w:rPr/>
        <w:t xml:space="preserve">              Especialista en MGI</w:t>
      </w:r>
    </w:p>
    <w:bookmarkStart w:id="7" w:name="_xulm7ihclsnp" w:colFirst="0" w:colLast="0"/>
    <w:bookmarkEnd w:id="7"/>
    <w:p>
      <w:pPr>
        <w:pStyle w:val="style5"/>
        <w:jc w:val="both"/>
        <w:rPr/>
      </w:pPr>
    </w:p>
    <w:bookmarkStart w:id="8" w:name="_6ig7zmj8u98" w:colFirst="0" w:colLast="0"/>
    <w:bookmarkEnd w:id="8"/>
    <w:p>
      <w:pPr>
        <w:pStyle w:val="style5"/>
        <w:jc w:val="both"/>
        <w:rPr/>
      </w:pPr>
      <w:r>
        <w:rPr/>
        <w:t xml:space="preserve">              2_Yiset Cobas Vallejo </w:t>
      </w:r>
    </w:p>
    <w:bookmarkStart w:id="9" w:name="_bkouqg7pnb7k" w:colFirst="0" w:colLast="0"/>
    <w:bookmarkEnd w:id="9"/>
    <w:p>
      <w:pPr>
        <w:pStyle w:val="style5"/>
        <w:jc w:val="both"/>
        <w:rPr/>
      </w:pPr>
      <w:r>
        <w:rPr/>
        <w:t xml:space="preserve">              Especialista en MGI</w:t>
      </w:r>
    </w:p>
    <w:bookmarkStart w:id="10" w:name="_jvo01nlhlnd5" w:colFirst="0" w:colLast="0"/>
    <w:bookmarkEnd w:id="10"/>
    <w:p>
      <w:pPr>
        <w:pStyle w:val="style5"/>
        <w:jc w:val="both"/>
        <w:rPr/>
      </w:pPr>
    </w:p>
    <w:bookmarkStart w:id="11" w:name="_bru6nyf12ynl" w:colFirst="0" w:colLast="0"/>
    <w:bookmarkEnd w:id="11"/>
    <w:p>
      <w:pPr>
        <w:pStyle w:val="style5"/>
        <w:jc w:val="both"/>
        <w:rPr/>
      </w:pPr>
      <w:r>
        <w:rPr/>
        <w:t xml:space="preserve">               3-Alberto Pèrez Serrano</w:t>
      </w:r>
    </w:p>
    <w:bookmarkStart w:id="12" w:name="_m1emdmuplz0q" w:colFirst="0" w:colLast="0"/>
    <w:bookmarkEnd w:id="12"/>
    <w:p>
      <w:pPr>
        <w:pStyle w:val="style5"/>
        <w:jc w:val="both"/>
        <w:rPr/>
      </w:pPr>
      <w:r>
        <w:rPr/>
        <w:t xml:space="preserve">             Licenciado en Cultura Fìsica y Deporte </w:t>
      </w:r>
    </w:p>
    <w:bookmarkStart w:id="13" w:name="_t0gqrnp6yr73" w:colFirst="0" w:colLast="0"/>
    <w:bookmarkEnd w:id="13"/>
    <w:p>
      <w:pPr>
        <w:pStyle w:val="style5"/>
        <w:jc w:val="both"/>
        <w:rPr/>
      </w:pPr>
      <w:r>
        <w:rPr/>
        <w:t xml:space="preserve">               </w:t>
      </w:r>
    </w:p>
    <w:bookmarkStart w:id="14" w:name="_dg1qaxaggmfx" w:colFirst="0" w:colLast="0"/>
    <w:bookmarkEnd w:id="14"/>
    <w:p>
      <w:pPr>
        <w:pStyle w:val="style5"/>
        <w:jc w:val="both"/>
        <w:rPr/>
      </w:pPr>
      <w:r>
        <w:rPr/>
        <w:t>Resumen</w:t>
      </w:r>
    </w:p>
    <w:bookmarkStart w:id="15" w:name="_tjwj3emb82ab" w:colFirst="0" w:colLast="0"/>
    <w:bookmarkEnd w:id="15"/>
    <w:p>
      <w:pPr>
        <w:pStyle w:val="style5"/>
        <w:jc w:val="both"/>
        <w:rPr/>
      </w:pPr>
      <w:r>
        <w:rPr/>
        <w:t>Se realizo una intervención terapéutica en 46 pacientes con dolor por espolón calcàneo seleccionadas aleatoriamente, quienes fueron tratadas en la sala de rehabilitación del policlìnico Alcides Pino Bermùdez en el perìodo de marzo 2024 - octubre 2024 con el objetivo de evaluar la efectividad de la terapia Su-Jok.</w:t>
      </w:r>
    </w:p>
    <w:bookmarkStart w:id="16" w:name="_qotw7ox6wfou" w:colFirst="0" w:colLast="0"/>
    <w:bookmarkEnd w:id="16"/>
    <w:p>
      <w:pPr>
        <w:pStyle w:val="style5"/>
        <w:jc w:val="both"/>
        <w:rPr/>
      </w:pPr>
      <w:r>
        <w:rPr/>
        <w:t>Se conformaron 2 grupos, uno de control que recibiò el tratamiento convencional y uno de estudio que se le aplicó la terapia Su Jok. Pudo concluirse que esta sì es efectiva para el alivio del dolor por espolón calcàneo.</w:t>
      </w:r>
    </w:p>
    <w:bookmarkStart w:id="17" w:name="_f2o0th24jo9u" w:colFirst="0" w:colLast="0"/>
    <w:bookmarkEnd w:id="17"/>
    <w:p>
      <w:pPr>
        <w:pStyle w:val="style5"/>
        <w:jc w:val="both"/>
        <w:rPr/>
      </w:pPr>
    </w:p>
    <w:bookmarkStart w:id="18" w:name="_alhzy4c6o7r" w:colFirst="0" w:colLast="0"/>
    <w:bookmarkEnd w:id="18"/>
    <w:p>
      <w:pPr>
        <w:pStyle w:val="style5"/>
        <w:jc w:val="both"/>
        <w:rPr/>
      </w:pPr>
      <w:r>
        <w:rPr/>
        <w:t xml:space="preserve">Introducción: </w:t>
      </w:r>
    </w:p>
    <w:bookmarkStart w:id="19" w:name="_la9epo4748ql" w:colFirst="0" w:colLast="0"/>
    <w:bookmarkEnd w:id="19"/>
    <w:p>
      <w:pPr>
        <w:pStyle w:val="style5"/>
        <w:jc w:val="both"/>
        <w:rPr/>
      </w:pPr>
      <w:r>
        <w:rPr/>
        <w:t xml:space="preserve"> El espolón calcàneo es una de las afecciones ortopédicas con màs incidencia en el mundo actual. Se debe a una irritación de la inserción de un tejido fuerte (fascia plantar) en el hueso del talón (calcàneo), este tejido soporta el arco del pie y cuando la inserción se inflama puede desarrollarse una condición crónica , dolorosa e invalidante. El dolor se debe a la tracción de la fascia plantar sobre el periostio con presencia de espolón calcàneo en las radiografìas o sin ellas, es decir, una protuberancia òsea en el calcàneo, calcificaciòn producida por inflamación crónica de la fascia plantar(que es un conjunto de tendones y tejidos fibrosos) que se inserta en el talón y se une con la base de los dedos.</w:t>
      </w:r>
    </w:p>
    <w:bookmarkStart w:id="20" w:name="_ncjkfm1hw1wr" w:colFirst="0" w:colLast="0"/>
    <w:bookmarkEnd w:id="20"/>
    <w:p>
      <w:pPr>
        <w:pStyle w:val="style5"/>
        <w:jc w:val="both"/>
        <w:rPr/>
      </w:pPr>
      <w:r>
        <w:rPr/>
        <w:t>Generalmente se observa en afecciones que sobrecarguen estos tejidos como el sobre peso, el pie plano, contracción del talón de aquiles, y mujeres con pies lagos y estrechos.</w:t>
      </w:r>
    </w:p>
    <w:bookmarkStart w:id="21" w:name="_j2hyfbuuvmm7" w:colFirst="0" w:colLast="0"/>
    <w:bookmarkEnd w:id="21"/>
    <w:p>
      <w:pPr>
        <w:pStyle w:val="style5"/>
        <w:jc w:val="both"/>
        <w:rPr/>
      </w:pPr>
      <w:r>
        <w:rPr/>
        <w:t>Comúnmente es un dolor màs severo al levantarse de la cama y dar los primeros pasos, y disminuye en cierta medida con la actividad por la distención de la fascia y reaparece con el descanso, el tratamiento generalmente se basa en el reposo del miembro, tratamiento con òrteis como colocar un parche en el tacón del zapato para cambiar el peso del cuerpo hacia adelante, la aplicación de calor local, làserterapia, magnetoterapia, ultrasonido terapéutico, kinesioterapia, masaje con hielo, calzados adecuados blando y amplio, férulas, fármacos como antiinflamatorios orales, inyección de corticoides y anestésicos locales, incluso cirugía( rara vez usado ya que no produce una curación completa y puede traer complicaciones secundarias).</w:t>
      </w:r>
    </w:p>
    <w:bookmarkStart w:id="22" w:name="_95w07fn1wm17" w:colFirst="0" w:colLast="0"/>
    <w:bookmarkEnd w:id="22"/>
    <w:p>
      <w:pPr>
        <w:pStyle w:val="style5"/>
        <w:jc w:val="both"/>
        <w:rPr/>
      </w:pPr>
      <w:r>
        <w:rPr/>
        <w:t>Generalmente estos métodos terapéuticos son costosos y ameritan muchos meses de tratamiento por lo que escogí la terapia Su-Jok para ver los resultados positivos en menor tiempo y sin gastos de recursos.</w:t>
      </w:r>
    </w:p>
    <w:bookmarkStart w:id="23" w:name="_sfijx2mbjoxn" w:colFirst="0" w:colLast="0"/>
    <w:bookmarkEnd w:id="23"/>
    <w:p>
      <w:pPr>
        <w:pStyle w:val="style5"/>
        <w:jc w:val="both"/>
        <w:rPr/>
      </w:pPr>
      <w:r>
        <w:rPr/>
        <w:t xml:space="preserve">La terapia Su-Jok es un método terapéutico utilizado para primeros auxilios y enfermedades comunes con aplicación de las plantas de los pies y la palma de las manos basados en la reflexologìa y la acupuntura, que tiene su origen en la medicina tradicional China creado por el profesor Park Jae Woo en la década de 1970-1980, la palabra Su significa mano en coreano y Jok significa pie. Se basa en las características del cuerpo donde existe cierta correspondencia entre la totalidad del cuerpo y cada una de sus partes. </w:t>
      </w:r>
    </w:p>
    <w:bookmarkStart w:id="24" w:name="_2ojvka608knw" w:colFirst="0" w:colLast="0"/>
    <w:bookmarkEnd w:id="24"/>
    <w:p>
      <w:pPr>
        <w:pStyle w:val="style5"/>
        <w:jc w:val="both"/>
        <w:rPr/>
      </w:pPr>
      <w:r>
        <w:rPr/>
        <w:t>Su técnica consiste en estimular manos y pies mediante la combinación de la acupuntura y tratamientos como la moxibustión y acupresión.</w:t>
      </w:r>
    </w:p>
    <w:bookmarkStart w:id="25" w:name="_t0vql6vnojuq" w:colFirst="0" w:colLast="0"/>
    <w:bookmarkEnd w:id="25"/>
    <w:p>
      <w:pPr>
        <w:pStyle w:val="style5"/>
        <w:jc w:val="both"/>
        <w:rPr/>
      </w:pPr>
      <w:r>
        <w:rPr/>
        <w:t>Por ejemplo el cuerpo tiene 5 apèndices, 4 extremidades y la cabeza, la mano tiene 5 apéndices, los dedos. Si estàs de pie 4 extremidades apuntan hacia el suelo y la cabeza en sentido contrario, en la mano los 4 dedos apuntan hacia abajo y el pulgar en otro sentido. La cabeza rige al cuerpo, lo mismo ocurre con el pulgar que rige la mano, las extremidades tienen 3 segmentos al igual que los dedos, al igual que el pulgar que tiene 2, cabeza y cuello. Los estìmulos a utilizar en los puntos analògicos pueden ser la presiòn, punción, masajes, calor o frìo.</w:t>
      </w:r>
    </w:p>
    <w:bookmarkStart w:id="26" w:name="_uwclsy357cjz" w:colFirst="0" w:colLast="0"/>
    <w:bookmarkEnd w:id="26"/>
    <w:p>
      <w:pPr>
        <w:pStyle w:val="style5"/>
        <w:jc w:val="both"/>
        <w:rPr/>
      </w:pPr>
      <w:r>
        <w:rPr/>
        <w:t>Esta técnica ha resultado ser muy efectiva con solo el estímulo directo en el paciente ademàs de no tener complicaciones ni efectos secundarios y se puede utilizar al unìsono con otros tratamientos. Es un sistema simple, seguro y eficaz con rapidez en lograr resultados excelentes, si se aplica correctamente el efecto se logra en minutos e incluso en segundos.</w:t>
      </w:r>
    </w:p>
    <w:bookmarkStart w:id="27" w:name="_4lskyk12mbgm" w:colFirst="0" w:colLast="0"/>
    <w:bookmarkEnd w:id="27"/>
    <w:p>
      <w:pPr>
        <w:pStyle w:val="style5"/>
        <w:jc w:val="both"/>
        <w:rPr/>
      </w:pPr>
    </w:p>
    <w:bookmarkStart w:id="28" w:name="_776ggesg843z" w:colFirst="0" w:colLast="0"/>
    <w:bookmarkEnd w:id="28"/>
    <w:p>
      <w:pPr>
        <w:pStyle w:val="style5"/>
        <w:jc w:val="both"/>
        <w:rPr/>
      </w:pPr>
      <w:r>
        <w:rPr/>
        <w:t>Presentación de caso:</w:t>
      </w:r>
    </w:p>
    <w:bookmarkStart w:id="29" w:name="_h9oejvpww0ws" w:colFirst="0" w:colLast="0"/>
    <w:bookmarkEnd w:id="29"/>
    <w:p>
      <w:pPr>
        <w:pStyle w:val="style5"/>
        <w:jc w:val="both"/>
        <w:rPr/>
      </w:pPr>
      <w:r>
        <w:rPr/>
        <w:t xml:space="preserve">Debido a la alta incidencia del espolòn calcàneo en el policlìnico Alcides Pino Bermùdez del municipio Holguín, provincia Holguín, en el perìodo de marzo a octubre del 2024 se decidió realizar un estudio de intervención terapèutica con un total de 46 pacientes con dolor por esta afección, se tomó consentimiento informado de los pacientes a estudiar de manera voluntaria para valorar la eficacia de esta modalidad terapéutica externa. </w:t>
      </w:r>
    </w:p>
    <w:bookmarkStart w:id="30" w:name="_wgne7ol69k2i" w:colFirst="0" w:colLast="0"/>
    <w:bookmarkEnd w:id="30"/>
    <w:p>
      <w:pPr>
        <w:pStyle w:val="style5"/>
        <w:jc w:val="both"/>
        <w:rPr/>
      </w:pPr>
      <w:r>
        <w:rPr/>
        <w:t>Se tomaron 2 muestras, un grupo control con tratamiento convencional y un grupo estudio con terapia Su-Jok de manera aleatoria.</w:t>
      </w:r>
    </w:p>
    <w:bookmarkStart w:id="31" w:name="_bfanjypzppt8" w:colFirst="0" w:colLast="0"/>
    <w:bookmarkEnd w:id="31"/>
    <w:p>
      <w:pPr>
        <w:pStyle w:val="style5"/>
        <w:jc w:val="both"/>
        <w:rPr/>
      </w:pPr>
      <w:r>
        <w:rPr/>
        <w:t xml:space="preserve">Tratamiento convencional: </w:t>
      </w:r>
    </w:p>
    <w:bookmarkStart w:id="32" w:name="_oh6pi9eksn12" w:colFirst="0" w:colLast="0"/>
    <w:bookmarkEnd w:id="32"/>
    <w:p>
      <w:pPr>
        <w:pStyle w:val="style5"/>
        <w:jc w:val="both"/>
        <w:rPr/>
      </w:pPr>
      <w:r>
        <w:rPr/>
        <w:t xml:space="preserve">Ibuprofeno tableta de 400 mg, 1 tableta cada 8 horas por 7 dìas </w:t>
      </w:r>
    </w:p>
    <w:bookmarkStart w:id="33" w:name="_cvpqgm96cie7" w:colFirst="0" w:colLast="0"/>
    <w:bookmarkEnd w:id="33"/>
    <w:p>
      <w:pPr>
        <w:pStyle w:val="style5"/>
        <w:jc w:val="both"/>
        <w:rPr/>
      </w:pPr>
      <w:r>
        <w:rPr/>
        <w:t xml:space="preserve">Ultrasonido terapèutico 6 J/m2 </w:t>
      </w:r>
    </w:p>
    <w:bookmarkStart w:id="34" w:name="_yyfpyy1j7njy" w:colFirst="0" w:colLast="0"/>
    <w:bookmarkEnd w:id="34"/>
    <w:p>
      <w:pPr>
        <w:pStyle w:val="style5"/>
        <w:jc w:val="both"/>
        <w:rPr/>
      </w:pPr>
      <w:r>
        <w:rPr/>
        <w:t xml:space="preserve">Magneto terapia local </w:t>
      </w:r>
    </w:p>
    <w:bookmarkStart w:id="35" w:name="_rbe9gx9lbwke" w:colFirst="0" w:colLast="0"/>
    <w:bookmarkEnd w:id="35"/>
    <w:p>
      <w:pPr>
        <w:pStyle w:val="style5"/>
        <w:jc w:val="both"/>
        <w:rPr/>
      </w:pPr>
      <w:r>
        <w:rPr/>
        <w:t xml:space="preserve">1 sección diaria hasta 10 secciones </w:t>
      </w:r>
    </w:p>
    <w:bookmarkStart w:id="36" w:name="_atq9u4s53ghy" w:colFirst="0" w:colLast="0"/>
    <w:bookmarkEnd w:id="36"/>
    <w:p>
      <w:pPr>
        <w:pStyle w:val="style5"/>
        <w:jc w:val="both"/>
        <w:rPr/>
      </w:pPr>
      <w:r>
        <w:rPr/>
        <w:t>Terapia Su-Jok, basàndose en la teorìa del Yin-Yan, lado derecho Ying para el sexo femenino y el izquierdo Yan para el sexo masculino, se localiza el punto calcàneo: un poco por detràs del centro del pulpejo de los dedos medio y anular, presionar hasta observar disminución del dolor.</w:t>
      </w:r>
    </w:p>
    <w:bookmarkStart w:id="37" w:name="_j586lxh5n2mx" w:colFirst="0" w:colLast="0"/>
    <w:bookmarkEnd w:id="37"/>
    <w:p>
      <w:pPr>
        <w:pStyle w:val="style5"/>
        <w:jc w:val="both"/>
        <w:rPr/>
      </w:pPr>
      <w:r>
        <w:rPr/>
        <w:t xml:space="preserve">Punto hipófisis: en el centro del pulpejo del pulgar y se realiza el mismo procedimiento. </w:t>
      </w:r>
    </w:p>
    <w:bookmarkStart w:id="38" w:name="_smf9j0xww3r" w:colFirst="0" w:colLast="0"/>
    <w:bookmarkEnd w:id="38"/>
    <w:p>
      <w:pPr>
        <w:pStyle w:val="style5"/>
        <w:jc w:val="both"/>
        <w:rPr/>
      </w:pPr>
      <w:r>
        <w:rPr/>
        <w:t>Punto ansiolìtico: a nivel de la articulación de la falange distal del dedo pulgar con igual procedimiento.</w:t>
      </w:r>
    </w:p>
    <w:bookmarkStart w:id="39" w:name="_4orfw9dx7ldy" w:colFirst="0" w:colLast="0"/>
    <w:bookmarkEnd w:id="39"/>
    <w:p>
      <w:pPr>
        <w:pStyle w:val="style5"/>
        <w:jc w:val="both"/>
        <w:rPr/>
      </w:pPr>
      <w:r>
        <w:rPr/>
        <w:t>Punto riñón: parte màs proximal de los espacios comprendidos entre el segundo y tercer metacarpiano y entre el cuarto y quinto metacarpiano de la cara dorsal d la mano derecha en mujeres y la izquierda en hombres realizando digitopresión de 8 a 9 am.</w:t>
      </w:r>
    </w:p>
    <w:bookmarkStart w:id="40" w:name="_twbd7m41q1so" w:colFirst="0" w:colLast="0"/>
    <w:bookmarkEnd w:id="40"/>
    <w:p>
      <w:pPr>
        <w:pStyle w:val="style5"/>
        <w:jc w:val="both"/>
        <w:rPr/>
      </w:pPr>
      <w:r>
        <w:rPr/>
        <w:t xml:space="preserve">Luego con semilla y esparadrapo cambiados diariamente hasta que deje de sentir dolor con un total de 15 sesiones obtenièndose resultados satisfactorios y no satisfactorios, teniendo en cuenta las variables secundarias edad, síntomas, alivio del dolor y nivel de satisfacción </w:t>
      </w:r>
    </w:p>
    <w:bookmarkStart w:id="41" w:name="_7iyvhqmggnm7" w:colFirst="0" w:colLast="0"/>
    <w:bookmarkEnd w:id="41"/>
    <w:p>
      <w:pPr>
        <w:pStyle w:val="style5"/>
        <w:jc w:val="both"/>
        <w:rPr/>
      </w:pPr>
      <w:r>
        <w:rPr/>
        <w:t>Tècnica: Se localiza el punto doloroso en la zona de la mano que corresponde al òrgano afectado y se presiona durante un minuto después de comprobar el punto se puede colocar la semilla de cardosanto y se cita al paciente para dentro de 3 dìas y valorar evolución.</w:t>
      </w:r>
    </w:p>
    <w:bookmarkStart w:id="42" w:name="_qgnjb97btg0" w:colFirst="0" w:colLast="0"/>
    <w:bookmarkEnd w:id="42"/>
    <w:p>
      <w:pPr>
        <w:pStyle w:val="style5"/>
        <w:jc w:val="both"/>
        <w:rPr/>
      </w:pPr>
    </w:p>
    <w:bookmarkStart w:id="43" w:name="_xwgvk7phg7mz" w:colFirst="0" w:colLast="0"/>
    <w:bookmarkEnd w:id="43"/>
    <w:p>
      <w:pPr>
        <w:pStyle w:val="style5"/>
        <w:jc w:val="both"/>
        <w:rPr/>
      </w:pPr>
      <w:r>
        <w:rPr/>
        <w:t xml:space="preserve">Resultados:  </w:t>
      </w:r>
    </w:p>
    <w:bookmarkStart w:id="44" w:name="_flnqsk1gafio" w:colFirst="0" w:colLast="0"/>
    <w:bookmarkEnd w:id="44"/>
    <w:p>
      <w:pPr>
        <w:pStyle w:val="style5"/>
        <w:jc w:val="both"/>
        <w:rPr/>
      </w:pPr>
    </w:p>
    <w:bookmarkStart w:id="45" w:name="_kr2n19knpsv6" w:colFirst="0" w:colLast="0"/>
    <w:bookmarkEnd w:id="45"/>
    <w:p>
      <w:pPr>
        <w:pStyle w:val="style5"/>
        <w:jc w:val="both"/>
        <w:rPr/>
      </w:pPr>
      <w:r>
        <w:rPr/>
        <w:t>Tabla 1</w:t>
      </w:r>
    </w:p>
    <w:bookmarkStart w:id="46" w:name="_1bdgjp3uycc9" w:colFirst="0" w:colLast="0"/>
    <w:bookmarkEnd w:id="46"/>
    <w:tbl>
      <w:tblPr>
        <w:tblStyle w:val="style4099"/>
        <w:tblW w:w="9645" w:type="dxa"/>
        <w:jc w:val="left"/>
        <w:tblInd w:w="-54"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927"/>
        <w:gridCol w:w="2102"/>
        <w:gridCol w:w="1753"/>
        <w:gridCol w:w="1928"/>
        <w:gridCol w:w="1935"/>
      </w:tblGrid>
      <w:tr>
        <w:trPr>
          <w:cantSplit w:val="false"/>
          <w:tblHeader w:val="false"/>
          <w:jc w:val="left"/>
        </w:trPr>
        <w:tc>
          <w:tcPr>
            <w:tcW w:w="0" w:type="auto"/>
            <w:tcBorders>
              <w:top w:val="single" w:sz="4" w:space="0" w:color="000000"/>
              <w:left w:val="single" w:sz="4" w:space="0" w:color="000000"/>
              <w:bottom w:val="single" w:sz="4" w:space="0" w:color="000000"/>
            </w:tcBorders>
            <w:shd w:val="clear" w:color="auto" w:fill="auto"/>
          </w:tcPr>
          <w:p>
            <w:pPr>
              <w:pStyle w:val="style5"/>
              <w:jc w:val="both"/>
              <w:rPr>
                <w:vertAlign w:val="baseline"/>
              </w:rPr>
            </w:pPr>
            <w:r>
              <w:rPr>
                <w:vertAlign w:val="baseline"/>
              </w:rPr>
              <w:t xml:space="preserve">Grupo etario </w:t>
            </w:r>
          </w:p>
          <w:bookmarkStart w:id="47" w:name="_fhk2qpe8ozlm" w:colFirst="0" w:colLast="0"/>
          <w:bookmarkEnd w:id="47"/>
        </w:tc>
        <w:tc>
          <w:tcPr>
            <w:tcW w:w="0" w:type="auto"/>
            <w:tcBorders>
              <w:top w:val="single" w:sz="4" w:space="0" w:color="000000"/>
              <w:left w:val="single" w:sz="4" w:space="0" w:color="000000"/>
              <w:bottom w:val="single" w:sz="4" w:space="0" w:color="000000"/>
            </w:tcBorders>
            <w:shd w:val="clear" w:color="auto" w:fill="auto"/>
          </w:tcPr>
          <w:p>
            <w:pPr>
              <w:pStyle w:val="style5"/>
              <w:jc w:val="both"/>
              <w:rPr>
                <w:vertAlign w:val="baseline"/>
              </w:rPr>
            </w:pPr>
            <w:r>
              <w:rPr>
                <w:vertAlign w:val="baseline"/>
              </w:rPr>
              <w:t>Grupo de estudio</w:t>
            </w:r>
          </w:p>
          <w:bookmarkStart w:id="48" w:name="_a8e5qdbyf9q0" w:colFirst="0" w:colLast="0"/>
          <w:bookmarkEnd w:id="48"/>
        </w:tc>
        <w:tc>
          <w:tcPr>
            <w:tcW w:w="0" w:type="auto"/>
            <w:tcBorders>
              <w:top w:val="single" w:sz="4" w:space="0" w:color="000000"/>
              <w:left w:val="single" w:sz="4" w:space="0" w:color="000000"/>
              <w:bottom w:val="single" w:sz="4" w:space="0" w:color="000000"/>
            </w:tcBorders>
            <w:shd w:val="clear" w:color="auto" w:fill="auto"/>
          </w:tcPr>
          <w:p>
            <w:pPr>
              <w:pStyle w:val="style5"/>
              <w:jc w:val="both"/>
              <w:rPr>
                <w:vertAlign w:val="baseline"/>
              </w:rPr>
            </w:pPr>
            <w:r>
              <w:rPr>
                <w:vertAlign w:val="baseline"/>
              </w:rPr>
              <w:t>%</w:t>
            </w:r>
          </w:p>
          <w:bookmarkStart w:id="49" w:name="_81opeh3pm4zz" w:colFirst="0" w:colLast="0"/>
          <w:bookmarkEnd w:id="49"/>
        </w:tc>
        <w:tc>
          <w:tcPr>
            <w:tcW w:w="0" w:type="auto"/>
            <w:tcBorders>
              <w:top w:val="single" w:sz="4" w:space="0" w:color="000000"/>
              <w:left w:val="single" w:sz="4" w:space="0" w:color="000000"/>
              <w:bottom w:val="single" w:sz="4" w:space="0" w:color="000000"/>
            </w:tcBorders>
            <w:shd w:val="clear" w:color="auto" w:fill="auto"/>
          </w:tcPr>
          <w:p>
            <w:pPr>
              <w:pStyle w:val="style5"/>
              <w:jc w:val="both"/>
              <w:rPr>
                <w:vertAlign w:val="baseline"/>
              </w:rPr>
            </w:pPr>
            <w:r>
              <w:rPr>
                <w:vertAlign w:val="baseline"/>
              </w:rPr>
              <w:t>Grupo de control</w:t>
            </w:r>
          </w:p>
          <w:bookmarkStart w:id="50" w:name="_utlkgrbcm8u0" w:colFirst="0" w:colLast="0"/>
          <w:bookmarkEnd w:id="50"/>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5"/>
              <w:jc w:val="both"/>
              <w:rPr>
                <w:vertAlign w:val="baseline"/>
              </w:rPr>
            </w:pPr>
            <w:r>
              <w:rPr>
                <w:vertAlign w:val="baseline"/>
              </w:rPr>
              <w:t>%</w:t>
            </w:r>
          </w:p>
        </w:tc>
      </w:tr>
      <w:bookmarkStart w:id="51" w:name="_1bnv8rmkftca" w:colFirst="0" w:colLast="0"/>
      <w:bookmarkEnd w:id="51"/>
      <w:tr>
        <w:tblPrEx/>
        <w:trPr>
          <w:cantSplit w:val="false"/>
          <w:tblHeader w:val="false"/>
          <w:jc w:val="left"/>
        </w:trPr>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20-24</w:t>
            </w:r>
          </w:p>
          <w:bookmarkStart w:id="52" w:name="_840qk5pux27x" w:colFirst="0" w:colLast="0"/>
          <w:bookmarkEnd w:id="52"/>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2</w:t>
            </w:r>
          </w:p>
          <w:bookmarkStart w:id="53" w:name="_6wdw6ydl9bs9" w:colFirst="0" w:colLast="0"/>
          <w:bookmarkEnd w:id="53"/>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8,69%</w:t>
            </w:r>
          </w:p>
          <w:bookmarkStart w:id="54" w:name="_5ck8t9lj1960" w:colFirst="0" w:colLast="0"/>
          <w:bookmarkEnd w:id="54"/>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2</w:t>
            </w:r>
          </w:p>
          <w:bookmarkStart w:id="55" w:name="_984i6yiuiza1" w:colFirst="0" w:colLast="0"/>
          <w:bookmarkEnd w:id="55"/>
        </w:tc>
        <w:tc>
          <w:tcPr>
            <w:tcW w:w="0" w:type="auto"/>
            <w:tcBorders>
              <w:left w:val="single" w:sz="4" w:space="0" w:color="000000"/>
              <w:bottom w:val="single" w:sz="4" w:space="0" w:color="000000"/>
              <w:right w:val="single" w:sz="4" w:space="0" w:color="000000"/>
            </w:tcBorders>
            <w:shd w:val="clear" w:color="auto" w:fill="auto"/>
          </w:tcPr>
          <w:p>
            <w:pPr>
              <w:pStyle w:val="style5"/>
              <w:jc w:val="both"/>
              <w:rPr>
                <w:vertAlign w:val="baseline"/>
              </w:rPr>
            </w:pPr>
            <w:r>
              <w:rPr>
                <w:vertAlign w:val="baseline"/>
              </w:rPr>
              <w:t>8,69%</w:t>
            </w:r>
          </w:p>
        </w:tc>
      </w:tr>
      <w:bookmarkStart w:id="56" w:name="_m511mkkkzlw9" w:colFirst="0" w:colLast="0"/>
      <w:bookmarkEnd w:id="56"/>
      <w:tr>
        <w:tblPrEx/>
        <w:trPr>
          <w:cantSplit w:val="false"/>
          <w:tblHeader w:val="false"/>
          <w:jc w:val="left"/>
        </w:trPr>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25-29</w:t>
            </w:r>
          </w:p>
          <w:bookmarkStart w:id="57" w:name="_nazi4y4b2hdi" w:colFirst="0" w:colLast="0"/>
          <w:bookmarkEnd w:id="57"/>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3</w:t>
            </w:r>
          </w:p>
          <w:bookmarkStart w:id="58" w:name="_cvwpnat6x1md" w:colFirst="0" w:colLast="0"/>
          <w:bookmarkEnd w:id="58"/>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13,04%</w:t>
            </w:r>
          </w:p>
          <w:bookmarkStart w:id="59" w:name="_2br5yfmq9ghw" w:colFirst="0" w:colLast="0"/>
          <w:bookmarkEnd w:id="59"/>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3</w:t>
            </w:r>
          </w:p>
          <w:bookmarkStart w:id="60" w:name="_lm5dn077794o" w:colFirst="0" w:colLast="0"/>
          <w:bookmarkEnd w:id="60"/>
        </w:tc>
        <w:tc>
          <w:tcPr>
            <w:tcW w:w="0" w:type="auto"/>
            <w:tcBorders>
              <w:left w:val="single" w:sz="4" w:space="0" w:color="000000"/>
              <w:bottom w:val="single" w:sz="4" w:space="0" w:color="000000"/>
              <w:right w:val="single" w:sz="4" w:space="0" w:color="000000"/>
            </w:tcBorders>
            <w:shd w:val="clear" w:color="auto" w:fill="auto"/>
          </w:tcPr>
          <w:p>
            <w:pPr>
              <w:pStyle w:val="style5"/>
              <w:jc w:val="both"/>
              <w:rPr>
                <w:vertAlign w:val="baseline"/>
              </w:rPr>
            </w:pPr>
            <w:r>
              <w:rPr>
                <w:vertAlign w:val="baseline"/>
              </w:rPr>
              <w:t>13,04%</w:t>
            </w:r>
          </w:p>
        </w:tc>
      </w:tr>
      <w:bookmarkStart w:id="61" w:name="_vksd29b3jnk" w:colFirst="0" w:colLast="0"/>
      <w:bookmarkEnd w:id="61"/>
      <w:tr>
        <w:tblPrEx/>
        <w:trPr>
          <w:cantSplit w:val="false"/>
          <w:tblHeader w:val="false"/>
          <w:jc w:val="left"/>
        </w:trPr>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30-34</w:t>
            </w:r>
          </w:p>
          <w:bookmarkStart w:id="62" w:name="_b85er9uo1bzx" w:colFirst="0" w:colLast="0"/>
          <w:bookmarkEnd w:id="62"/>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4</w:t>
            </w:r>
          </w:p>
          <w:bookmarkStart w:id="63" w:name="_2lphb3wvfv1x" w:colFirst="0" w:colLast="0"/>
          <w:bookmarkEnd w:id="63"/>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17,39%</w:t>
            </w:r>
          </w:p>
          <w:bookmarkStart w:id="64" w:name="_hsnhdm59vbz5" w:colFirst="0" w:colLast="0"/>
          <w:bookmarkEnd w:id="64"/>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3</w:t>
            </w:r>
          </w:p>
          <w:bookmarkStart w:id="65" w:name="_e6ah3fw81glj" w:colFirst="0" w:colLast="0"/>
          <w:bookmarkEnd w:id="65"/>
        </w:tc>
        <w:tc>
          <w:tcPr>
            <w:tcW w:w="0" w:type="auto"/>
            <w:tcBorders>
              <w:left w:val="single" w:sz="4" w:space="0" w:color="000000"/>
              <w:bottom w:val="single" w:sz="4" w:space="0" w:color="000000"/>
              <w:right w:val="single" w:sz="4" w:space="0" w:color="000000"/>
            </w:tcBorders>
            <w:shd w:val="clear" w:color="auto" w:fill="auto"/>
          </w:tcPr>
          <w:p>
            <w:pPr>
              <w:pStyle w:val="style5"/>
              <w:jc w:val="both"/>
              <w:rPr>
                <w:vertAlign w:val="baseline"/>
              </w:rPr>
            </w:pPr>
            <w:r>
              <w:rPr>
                <w:vertAlign w:val="baseline"/>
              </w:rPr>
              <w:t>13,04%</w:t>
            </w:r>
          </w:p>
        </w:tc>
      </w:tr>
      <w:bookmarkStart w:id="66" w:name="_a7aikf5p0yql" w:colFirst="0" w:colLast="0"/>
      <w:bookmarkEnd w:id="66"/>
      <w:tr>
        <w:tblPrEx/>
        <w:trPr>
          <w:cantSplit w:val="false"/>
          <w:tblHeader w:val="false"/>
          <w:jc w:val="left"/>
        </w:trPr>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35-39</w:t>
            </w:r>
          </w:p>
          <w:bookmarkStart w:id="67" w:name="_68xlg26bwng0" w:colFirst="0" w:colLast="0"/>
          <w:bookmarkEnd w:id="67"/>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3</w:t>
            </w:r>
          </w:p>
          <w:bookmarkStart w:id="68" w:name="_5l9cpmbjduv2" w:colFirst="0" w:colLast="0"/>
          <w:bookmarkEnd w:id="68"/>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13,04%</w:t>
            </w:r>
          </w:p>
          <w:bookmarkStart w:id="69" w:name="_ohv56u3ik7x5" w:colFirst="0" w:colLast="0"/>
          <w:bookmarkEnd w:id="69"/>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4</w:t>
            </w:r>
          </w:p>
          <w:bookmarkStart w:id="70" w:name="_j0ufnt1c62d" w:colFirst="0" w:colLast="0"/>
          <w:bookmarkEnd w:id="70"/>
        </w:tc>
        <w:tc>
          <w:tcPr>
            <w:tcW w:w="0" w:type="auto"/>
            <w:tcBorders>
              <w:left w:val="single" w:sz="4" w:space="0" w:color="000000"/>
              <w:bottom w:val="single" w:sz="4" w:space="0" w:color="000000"/>
              <w:right w:val="single" w:sz="4" w:space="0" w:color="000000"/>
            </w:tcBorders>
            <w:shd w:val="clear" w:color="auto" w:fill="auto"/>
          </w:tcPr>
          <w:p>
            <w:pPr>
              <w:pStyle w:val="style5"/>
              <w:jc w:val="both"/>
              <w:rPr>
                <w:vertAlign w:val="baseline"/>
              </w:rPr>
            </w:pPr>
            <w:r>
              <w:rPr>
                <w:vertAlign w:val="baseline"/>
              </w:rPr>
              <w:t>17,39%</w:t>
            </w:r>
          </w:p>
        </w:tc>
      </w:tr>
      <w:bookmarkStart w:id="71" w:name="_wbpr4h7ab5cp" w:colFirst="0" w:colLast="0"/>
      <w:bookmarkEnd w:id="71"/>
      <w:tr>
        <w:tblPrEx/>
        <w:trPr>
          <w:cantSplit w:val="false"/>
          <w:tblHeader w:val="false"/>
          <w:jc w:val="left"/>
        </w:trPr>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40-44</w:t>
            </w:r>
          </w:p>
          <w:bookmarkStart w:id="72" w:name="_wvmupbffcftz" w:colFirst="0" w:colLast="0"/>
          <w:bookmarkEnd w:id="72"/>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2</w:t>
            </w:r>
          </w:p>
          <w:bookmarkStart w:id="73" w:name="_dgvailqfvosp" w:colFirst="0" w:colLast="0"/>
          <w:bookmarkEnd w:id="73"/>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8,69%</w:t>
            </w:r>
          </w:p>
          <w:bookmarkStart w:id="74" w:name="_th7fs9hfmk58" w:colFirst="0" w:colLast="0"/>
          <w:bookmarkEnd w:id="74"/>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5</w:t>
            </w:r>
          </w:p>
          <w:bookmarkStart w:id="75" w:name="_5qgwfwsqa3mv" w:colFirst="0" w:colLast="0"/>
          <w:bookmarkEnd w:id="75"/>
        </w:tc>
        <w:tc>
          <w:tcPr>
            <w:tcW w:w="0" w:type="auto"/>
            <w:tcBorders>
              <w:left w:val="single" w:sz="4" w:space="0" w:color="000000"/>
              <w:bottom w:val="single" w:sz="4" w:space="0" w:color="000000"/>
              <w:right w:val="single" w:sz="4" w:space="0" w:color="000000"/>
            </w:tcBorders>
            <w:shd w:val="clear" w:color="auto" w:fill="auto"/>
          </w:tcPr>
          <w:p>
            <w:pPr>
              <w:pStyle w:val="style5"/>
              <w:jc w:val="both"/>
              <w:rPr>
                <w:vertAlign w:val="baseline"/>
              </w:rPr>
            </w:pPr>
            <w:r>
              <w:rPr>
                <w:vertAlign w:val="baseline"/>
              </w:rPr>
              <w:t>21,73%</w:t>
            </w:r>
          </w:p>
        </w:tc>
      </w:tr>
      <w:bookmarkStart w:id="76" w:name="_31haemtq39cn" w:colFirst="0" w:colLast="0"/>
      <w:bookmarkEnd w:id="76"/>
      <w:tr>
        <w:tblPrEx/>
        <w:trPr>
          <w:cantSplit w:val="false"/>
          <w:tblHeader w:val="false"/>
          <w:jc w:val="left"/>
        </w:trPr>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 xml:space="preserve">45 y màs </w:t>
            </w:r>
          </w:p>
          <w:bookmarkStart w:id="77" w:name="_4khyn9iuh6mm" w:colFirst="0" w:colLast="0"/>
          <w:bookmarkEnd w:id="77"/>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9</w:t>
            </w:r>
          </w:p>
          <w:bookmarkStart w:id="78" w:name="_fo8h7n6uyl1u" w:colFirst="0" w:colLast="0"/>
          <w:bookmarkEnd w:id="78"/>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39,13%</w:t>
            </w:r>
          </w:p>
          <w:bookmarkStart w:id="79" w:name="_19dgu9lvjb8a" w:colFirst="0" w:colLast="0"/>
          <w:bookmarkEnd w:id="79"/>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6</w:t>
            </w:r>
          </w:p>
          <w:bookmarkStart w:id="80" w:name="_wou3d0oclnrb" w:colFirst="0" w:colLast="0"/>
          <w:bookmarkEnd w:id="80"/>
        </w:tc>
        <w:tc>
          <w:tcPr>
            <w:tcW w:w="0" w:type="auto"/>
            <w:tcBorders>
              <w:left w:val="single" w:sz="4" w:space="0" w:color="000000"/>
              <w:bottom w:val="single" w:sz="4" w:space="0" w:color="000000"/>
              <w:right w:val="single" w:sz="4" w:space="0" w:color="000000"/>
            </w:tcBorders>
            <w:shd w:val="clear" w:color="auto" w:fill="auto"/>
          </w:tcPr>
          <w:p>
            <w:pPr>
              <w:pStyle w:val="style5"/>
              <w:jc w:val="both"/>
              <w:rPr>
                <w:vertAlign w:val="baseline"/>
              </w:rPr>
            </w:pPr>
            <w:r>
              <w:rPr>
                <w:vertAlign w:val="baseline"/>
              </w:rPr>
              <w:t>26,08%</w:t>
            </w:r>
          </w:p>
        </w:tc>
      </w:tr>
      <w:bookmarkStart w:id="81" w:name="_obu7shctjka7" w:colFirst="0" w:colLast="0"/>
      <w:bookmarkEnd w:id="81"/>
      <w:tr>
        <w:tblPrEx/>
        <w:trPr>
          <w:cantSplit w:val="false"/>
          <w:tblHeader w:val="false"/>
          <w:jc w:val="left"/>
        </w:trPr>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Total</w:t>
            </w:r>
          </w:p>
          <w:bookmarkStart w:id="82" w:name="_53q3l6lb5mfe" w:colFirst="0" w:colLast="0"/>
          <w:bookmarkEnd w:id="82"/>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23</w:t>
            </w:r>
          </w:p>
          <w:bookmarkStart w:id="83" w:name="_yqxezoo4qice" w:colFirst="0" w:colLast="0"/>
          <w:bookmarkEnd w:id="83"/>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100%</w:t>
            </w:r>
          </w:p>
          <w:bookmarkStart w:id="84" w:name="_t0v1r7br0yqe" w:colFirst="0" w:colLast="0"/>
          <w:bookmarkEnd w:id="84"/>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23</w:t>
            </w:r>
          </w:p>
          <w:bookmarkStart w:id="85" w:name="_sbkoj7c18lzv" w:colFirst="0" w:colLast="0"/>
          <w:bookmarkEnd w:id="85"/>
        </w:tc>
        <w:tc>
          <w:tcPr>
            <w:tcW w:w="0" w:type="auto"/>
            <w:tcBorders>
              <w:left w:val="single" w:sz="4" w:space="0" w:color="000000"/>
              <w:bottom w:val="single" w:sz="4" w:space="0" w:color="000000"/>
              <w:right w:val="single" w:sz="4" w:space="0" w:color="000000"/>
            </w:tcBorders>
            <w:shd w:val="clear" w:color="auto" w:fill="auto"/>
          </w:tcPr>
          <w:p>
            <w:pPr>
              <w:pStyle w:val="style5"/>
              <w:jc w:val="both"/>
              <w:rPr>
                <w:vertAlign w:val="baseline"/>
              </w:rPr>
            </w:pPr>
            <w:r>
              <w:rPr>
                <w:vertAlign w:val="baseline"/>
              </w:rPr>
              <w:t>100%</w:t>
            </w:r>
          </w:p>
        </w:tc>
      </w:tr>
      <w:bookmarkStart w:id="86" w:name="_gp5dvfymg1bv" w:colFirst="0" w:colLast="0"/>
      <w:bookmarkEnd w:id="86"/>
    </w:tbl>
    <w:p>
      <w:pPr>
        <w:pStyle w:val="style5"/>
        <w:jc w:val="both"/>
        <w:rPr/>
      </w:pPr>
      <w:r>
        <w:rPr/>
        <w:t xml:space="preserve"> </w:t>
      </w:r>
    </w:p>
    <w:bookmarkStart w:id="87" w:name="_gzerss3sb0pt" w:colFirst="0" w:colLast="0"/>
    <w:bookmarkEnd w:id="87"/>
    <w:p>
      <w:pPr>
        <w:pStyle w:val="style5"/>
        <w:jc w:val="both"/>
        <w:rPr/>
      </w:pPr>
      <w:r>
        <w:rPr/>
        <w:t>En esta tabla podemos observar que la edad que predomina en ambos grupos es la de mayores de 45 años, en el grupo de estudio representa un 39,13% y en el grupo control un 26,08%</w:t>
      </w:r>
    </w:p>
    <w:bookmarkStart w:id="88" w:name="_1cjpmj916q8c" w:colFirst="0" w:colLast="0"/>
    <w:bookmarkEnd w:id="88"/>
    <w:p>
      <w:pPr>
        <w:pStyle w:val="style5"/>
        <w:jc w:val="both"/>
        <w:rPr/>
      </w:pPr>
    </w:p>
    <w:bookmarkStart w:id="89" w:name="_3ijl7964ewuj" w:colFirst="0" w:colLast="0"/>
    <w:bookmarkEnd w:id="89"/>
    <w:p>
      <w:pPr>
        <w:pStyle w:val="style5"/>
        <w:jc w:val="both"/>
        <w:rPr/>
      </w:pPr>
    </w:p>
    <w:bookmarkStart w:id="90" w:name="_jrdz03smifsx" w:colFirst="0" w:colLast="0"/>
    <w:bookmarkEnd w:id="90"/>
    <w:p>
      <w:pPr>
        <w:pStyle w:val="style5"/>
        <w:jc w:val="both"/>
        <w:rPr/>
      </w:pPr>
      <w:r>
        <w:rPr/>
        <w:t>Tabla 2</w:t>
      </w:r>
    </w:p>
    <w:bookmarkStart w:id="91" w:name="_wzmhxkmm3maw" w:colFirst="0" w:colLast="0"/>
    <w:bookmarkEnd w:id="91"/>
    <w:tbl>
      <w:tblPr>
        <w:tblStyle w:val="style4100"/>
        <w:tblW w:w="9645" w:type="dxa"/>
        <w:jc w:val="left"/>
        <w:tblInd w:w="-54"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100"/>
        <w:gridCol w:w="2100"/>
        <w:gridCol w:w="1582"/>
        <w:gridCol w:w="1928"/>
        <w:gridCol w:w="1935"/>
      </w:tblGrid>
      <w:tr>
        <w:trPr>
          <w:cantSplit w:val="false"/>
          <w:tblHeader w:val="false"/>
          <w:jc w:val="left"/>
        </w:trPr>
        <w:tc>
          <w:tcPr>
            <w:tcW w:w="0" w:type="auto"/>
            <w:tcBorders>
              <w:top w:val="single" w:sz="4" w:space="0" w:color="000000"/>
              <w:left w:val="single" w:sz="4" w:space="0" w:color="000000"/>
              <w:bottom w:val="single" w:sz="4" w:space="0" w:color="000000"/>
            </w:tcBorders>
            <w:shd w:val="clear" w:color="auto" w:fill="auto"/>
          </w:tcPr>
          <w:p>
            <w:pPr>
              <w:pStyle w:val="style5"/>
              <w:jc w:val="both"/>
              <w:rPr>
                <w:vertAlign w:val="baseline"/>
              </w:rPr>
            </w:pPr>
            <w:r>
              <w:rPr>
                <w:vertAlign w:val="baseline"/>
              </w:rPr>
              <w:t xml:space="preserve">Signos y síntomas </w:t>
            </w:r>
          </w:p>
          <w:bookmarkStart w:id="92" w:name="_218o8l8ieetz" w:colFirst="0" w:colLast="0"/>
          <w:bookmarkEnd w:id="92"/>
        </w:tc>
        <w:tc>
          <w:tcPr>
            <w:tcW w:w="0" w:type="auto"/>
            <w:tcBorders>
              <w:top w:val="single" w:sz="4" w:space="0" w:color="000000"/>
              <w:left w:val="single" w:sz="4" w:space="0" w:color="000000"/>
              <w:bottom w:val="single" w:sz="4" w:space="0" w:color="000000"/>
            </w:tcBorders>
            <w:shd w:val="clear" w:color="auto" w:fill="auto"/>
          </w:tcPr>
          <w:p>
            <w:pPr>
              <w:pStyle w:val="style5"/>
              <w:jc w:val="both"/>
              <w:rPr>
                <w:vertAlign w:val="baseline"/>
              </w:rPr>
            </w:pPr>
            <w:r>
              <w:rPr>
                <w:vertAlign w:val="baseline"/>
              </w:rPr>
              <w:t>Grupo de estudio</w:t>
            </w:r>
          </w:p>
          <w:bookmarkStart w:id="93" w:name="_5pycknjmk81i" w:colFirst="0" w:colLast="0"/>
          <w:bookmarkEnd w:id="93"/>
        </w:tc>
        <w:tc>
          <w:tcPr>
            <w:tcW w:w="0" w:type="auto"/>
            <w:tcBorders>
              <w:top w:val="single" w:sz="4" w:space="0" w:color="000000"/>
              <w:left w:val="single" w:sz="4" w:space="0" w:color="000000"/>
              <w:bottom w:val="single" w:sz="4" w:space="0" w:color="000000"/>
            </w:tcBorders>
            <w:shd w:val="clear" w:color="auto" w:fill="auto"/>
          </w:tcPr>
          <w:p>
            <w:pPr>
              <w:pStyle w:val="style5"/>
              <w:jc w:val="both"/>
              <w:rPr>
                <w:vertAlign w:val="baseline"/>
              </w:rPr>
            </w:pPr>
            <w:r>
              <w:rPr>
                <w:vertAlign w:val="baseline"/>
              </w:rPr>
              <w:t>%</w:t>
            </w:r>
          </w:p>
          <w:bookmarkStart w:id="94" w:name="_q6v8h7jaqqv9" w:colFirst="0" w:colLast="0"/>
          <w:bookmarkEnd w:id="94"/>
        </w:tc>
        <w:tc>
          <w:tcPr>
            <w:tcW w:w="0" w:type="auto"/>
            <w:tcBorders>
              <w:top w:val="single" w:sz="4" w:space="0" w:color="000000"/>
              <w:left w:val="single" w:sz="4" w:space="0" w:color="000000"/>
              <w:bottom w:val="single" w:sz="4" w:space="0" w:color="000000"/>
            </w:tcBorders>
            <w:shd w:val="clear" w:color="auto" w:fill="auto"/>
          </w:tcPr>
          <w:p>
            <w:pPr>
              <w:pStyle w:val="style5"/>
              <w:jc w:val="both"/>
              <w:rPr>
                <w:vertAlign w:val="baseline"/>
              </w:rPr>
            </w:pPr>
            <w:r>
              <w:rPr>
                <w:vertAlign w:val="baseline"/>
              </w:rPr>
              <w:t>Grupo control</w:t>
            </w:r>
          </w:p>
          <w:bookmarkStart w:id="95" w:name="_hdpqddy1rx4t" w:colFirst="0" w:colLast="0"/>
          <w:bookmarkEnd w:id="95"/>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5"/>
              <w:jc w:val="both"/>
              <w:rPr>
                <w:vertAlign w:val="baseline"/>
              </w:rPr>
            </w:pPr>
            <w:r>
              <w:rPr>
                <w:vertAlign w:val="baseline"/>
              </w:rPr>
              <w:t>%</w:t>
            </w:r>
          </w:p>
        </w:tc>
      </w:tr>
      <w:bookmarkStart w:id="96" w:name="_lotdzxjc2e8v" w:colFirst="0" w:colLast="0"/>
      <w:bookmarkEnd w:id="96"/>
      <w:tr>
        <w:tblPrEx/>
        <w:trPr>
          <w:cantSplit w:val="false"/>
          <w:tblHeader w:val="false"/>
          <w:jc w:val="left"/>
        </w:trPr>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Dolor</w:t>
            </w:r>
          </w:p>
          <w:bookmarkStart w:id="97" w:name="_6bcsmt8pslwa" w:colFirst="0" w:colLast="0"/>
          <w:bookmarkEnd w:id="97"/>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23</w:t>
            </w:r>
          </w:p>
          <w:bookmarkStart w:id="98" w:name="_576slbxqikz7" w:colFirst="0" w:colLast="0"/>
          <w:bookmarkEnd w:id="98"/>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100%</w:t>
            </w:r>
          </w:p>
          <w:bookmarkStart w:id="99" w:name="_pa0tz9isv71" w:colFirst="0" w:colLast="0"/>
          <w:bookmarkEnd w:id="99"/>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23</w:t>
            </w:r>
          </w:p>
          <w:bookmarkStart w:id="100" w:name="_u4o76z6zc4mq" w:colFirst="0" w:colLast="0"/>
          <w:bookmarkEnd w:id="100"/>
        </w:tc>
        <w:tc>
          <w:tcPr>
            <w:tcW w:w="0" w:type="auto"/>
            <w:tcBorders>
              <w:left w:val="single" w:sz="4" w:space="0" w:color="000000"/>
              <w:bottom w:val="single" w:sz="4" w:space="0" w:color="000000"/>
              <w:right w:val="single" w:sz="4" w:space="0" w:color="000000"/>
            </w:tcBorders>
            <w:shd w:val="clear" w:color="auto" w:fill="auto"/>
          </w:tcPr>
          <w:p>
            <w:pPr>
              <w:pStyle w:val="style5"/>
              <w:jc w:val="both"/>
              <w:rPr>
                <w:vertAlign w:val="baseline"/>
              </w:rPr>
            </w:pPr>
            <w:r>
              <w:rPr>
                <w:vertAlign w:val="baseline"/>
              </w:rPr>
              <w:t>100%</w:t>
            </w:r>
          </w:p>
        </w:tc>
      </w:tr>
      <w:bookmarkStart w:id="101" w:name="_z1lp729a5eye" w:colFirst="0" w:colLast="0"/>
      <w:bookmarkEnd w:id="101"/>
      <w:tr>
        <w:tblPrEx/>
        <w:trPr>
          <w:cantSplit w:val="false"/>
          <w:tblHeader w:val="false"/>
          <w:jc w:val="left"/>
        </w:trPr>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Edema</w:t>
            </w:r>
          </w:p>
          <w:bookmarkStart w:id="102" w:name="_bvbnd6n8cgir" w:colFirst="0" w:colLast="0"/>
          <w:bookmarkEnd w:id="102"/>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20</w:t>
            </w:r>
          </w:p>
          <w:bookmarkStart w:id="103" w:name="_f4uldfrki376" w:colFirst="0" w:colLast="0"/>
          <w:bookmarkEnd w:id="103"/>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86,9%</w:t>
            </w:r>
          </w:p>
          <w:bookmarkStart w:id="104" w:name="_8guxmti1ea8j" w:colFirst="0" w:colLast="0"/>
          <w:bookmarkEnd w:id="104"/>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22</w:t>
            </w:r>
          </w:p>
          <w:bookmarkStart w:id="105" w:name="_dmectdd26wdi" w:colFirst="0" w:colLast="0"/>
          <w:bookmarkEnd w:id="105"/>
        </w:tc>
        <w:tc>
          <w:tcPr>
            <w:tcW w:w="0" w:type="auto"/>
            <w:tcBorders>
              <w:left w:val="single" w:sz="4" w:space="0" w:color="000000"/>
              <w:bottom w:val="single" w:sz="4" w:space="0" w:color="000000"/>
              <w:right w:val="single" w:sz="4" w:space="0" w:color="000000"/>
            </w:tcBorders>
            <w:shd w:val="clear" w:color="auto" w:fill="auto"/>
          </w:tcPr>
          <w:p>
            <w:pPr>
              <w:pStyle w:val="style5"/>
              <w:jc w:val="both"/>
              <w:rPr>
                <w:vertAlign w:val="baseline"/>
              </w:rPr>
            </w:pPr>
            <w:r>
              <w:rPr>
                <w:vertAlign w:val="baseline"/>
              </w:rPr>
              <w:t>95,6%</w:t>
            </w:r>
          </w:p>
        </w:tc>
      </w:tr>
      <w:bookmarkStart w:id="106" w:name="_6enim7rbp1zr" w:colFirst="0" w:colLast="0"/>
      <w:bookmarkEnd w:id="106"/>
      <w:tr>
        <w:tblPrEx/>
        <w:trPr>
          <w:cantSplit w:val="false"/>
          <w:tblHeader w:val="false"/>
          <w:jc w:val="left"/>
        </w:trPr>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Marcha Antàlgica</w:t>
            </w:r>
          </w:p>
          <w:bookmarkStart w:id="107" w:name="_zego2cr0q9ih" w:colFirst="0" w:colLast="0"/>
          <w:bookmarkEnd w:id="107"/>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23</w:t>
            </w:r>
          </w:p>
          <w:bookmarkStart w:id="108" w:name="_431kenwqijnc" w:colFirst="0" w:colLast="0"/>
          <w:bookmarkEnd w:id="108"/>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100%</w:t>
            </w:r>
          </w:p>
          <w:bookmarkStart w:id="109" w:name="_xat0arotpc78" w:colFirst="0" w:colLast="0"/>
          <w:bookmarkEnd w:id="109"/>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23</w:t>
            </w:r>
          </w:p>
          <w:bookmarkStart w:id="110" w:name="_lt3umnl61ib0" w:colFirst="0" w:colLast="0"/>
          <w:bookmarkEnd w:id="110"/>
        </w:tc>
        <w:tc>
          <w:tcPr>
            <w:tcW w:w="0" w:type="auto"/>
            <w:tcBorders>
              <w:left w:val="single" w:sz="4" w:space="0" w:color="000000"/>
              <w:bottom w:val="single" w:sz="4" w:space="0" w:color="000000"/>
              <w:right w:val="single" w:sz="4" w:space="0" w:color="000000"/>
            </w:tcBorders>
            <w:shd w:val="clear" w:color="auto" w:fill="auto"/>
          </w:tcPr>
          <w:p>
            <w:pPr>
              <w:pStyle w:val="style5"/>
              <w:jc w:val="both"/>
              <w:rPr>
                <w:vertAlign w:val="baseline"/>
              </w:rPr>
            </w:pPr>
            <w:r>
              <w:rPr>
                <w:vertAlign w:val="baseline"/>
              </w:rPr>
              <w:t>100%</w:t>
            </w:r>
          </w:p>
        </w:tc>
      </w:tr>
      <w:bookmarkStart w:id="111" w:name="_jxnn07i4bvxl" w:colFirst="0" w:colLast="0"/>
      <w:bookmarkEnd w:id="111"/>
    </w:tbl>
    <w:p>
      <w:pPr>
        <w:pStyle w:val="style5"/>
        <w:jc w:val="both"/>
        <w:rPr/>
      </w:pPr>
    </w:p>
    <w:bookmarkStart w:id="112" w:name="_ira77vsm7n1" w:colFirst="0" w:colLast="0"/>
    <w:bookmarkEnd w:id="112"/>
    <w:p>
      <w:pPr>
        <w:pStyle w:val="style5"/>
        <w:jc w:val="both"/>
        <w:rPr/>
      </w:pPr>
      <w:r>
        <w:rPr/>
        <w:t>En esta tabla se puede observar como la sintomatologìa predominante en ambos grupos fue dolor y marcha antàlgica</w:t>
      </w:r>
    </w:p>
    <w:bookmarkStart w:id="113" w:name="_r6dkt5uc9pkh" w:colFirst="0" w:colLast="0"/>
    <w:bookmarkEnd w:id="113"/>
    <w:p>
      <w:pPr>
        <w:pStyle w:val="style5"/>
        <w:jc w:val="both"/>
        <w:rPr/>
      </w:pPr>
    </w:p>
    <w:bookmarkStart w:id="114" w:name="_whq1sy7895pp" w:colFirst="0" w:colLast="0"/>
    <w:bookmarkEnd w:id="114"/>
    <w:p>
      <w:pPr>
        <w:pStyle w:val="style5"/>
        <w:jc w:val="both"/>
        <w:rPr/>
      </w:pPr>
    </w:p>
    <w:bookmarkStart w:id="115" w:name="_jp8rux76a7xu" w:colFirst="0" w:colLast="0"/>
    <w:bookmarkEnd w:id="115"/>
    <w:p>
      <w:pPr>
        <w:pStyle w:val="style5"/>
        <w:jc w:val="both"/>
        <w:rPr/>
      </w:pPr>
      <w:r>
        <w:rPr/>
        <w:t>Tabla 3 Respuesta al tratamiento</w:t>
      </w:r>
    </w:p>
    <w:bookmarkStart w:id="116" w:name="_6zhqwj8jtcwy" w:colFirst="0" w:colLast="0"/>
    <w:bookmarkEnd w:id="116"/>
    <w:p>
      <w:pPr>
        <w:pStyle w:val="style5"/>
        <w:jc w:val="both"/>
        <w:rPr/>
      </w:pPr>
    </w:p>
    <w:bookmarkStart w:id="117" w:name="_yd8u0digusc2" w:colFirst="0" w:colLast="0"/>
    <w:bookmarkEnd w:id="117"/>
    <w:tbl>
      <w:tblPr>
        <w:tblStyle w:val="style4101"/>
        <w:tblW w:w="9640" w:type="dxa"/>
        <w:jc w:val="left"/>
        <w:tblInd w:w="-54"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927"/>
        <w:gridCol w:w="2264"/>
        <w:gridCol w:w="1591"/>
        <w:gridCol w:w="1928"/>
        <w:gridCol w:w="1930"/>
      </w:tblGrid>
      <w:tr>
        <w:trPr>
          <w:cantSplit w:val="false"/>
          <w:tblHeader w:val="false"/>
          <w:jc w:val="left"/>
        </w:trPr>
        <w:tc>
          <w:tcPr>
            <w:tcW w:w="0" w:type="auto"/>
            <w:tcBorders>
              <w:top w:val="single" w:sz="4" w:space="0" w:color="000000"/>
              <w:left w:val="single" w:sz="4" w:space="0" w:color="000000"/>
              <w:bottom w:val="single" w:sz="4" w:space="0" w:color="000000"/>
            </w:tcBorders>
            <w:shd w:val="clear" w:color="auto" w:fill="auto"/>
          </w:tcPr>
          <w:p>
            <w:pPr>
              <w:pStyle w:val="style5"/>
              <w:jc w:val="both"/>
              <w:rPr>
                <w:vertAlign w:val="baseline"/>
              </w:rPr>
            </w:pPr>
          </w:p>
          <w:bookmarkStart w:id="118" w:name="_lse7dsc80v00" w:colFirst="0" w:colLast="0"/>
          <w:bookmarkEnd w:id="118"/>
        </w:tc>
        <w:tc>
          <w:tcPr>
            <w:tcW w:w="0" w:type="auto"/>
            <w:tcBorders>
              <w:top w:val="single" w:sz="4" w:space="0" w:color="000000"/>
              <w:left w:val="single" w:sz="4" w:space="0" w:color="000000"/>
              <w:bottom w:val="single" w:sz="4" w:space="0" w:color="000000"/>
            </w:tcBorders>
            <w:shd w:val="clear" w:color="auto" w:fill="auto"/>
          </w:tcPr>
          <w:p>
            <w:pPr>
              <w:pStyle w:val="style5"/>
              <w:jc w:val="both"/>
              <w:rPr>
                <w:vertAlign w:val="baseline"/>
              </w:rPr>
            </w:pPr>
            <w:r>
              <w:rPr>
                <w:vertAlign w:val="baseline"/>
              </w:rPr>
              <w:t>Grupo de estudio</w:t>
            </w:r>
          </w:p>
          <w:bookmarkStart w:id="119" w:name="_bbsyhhko9dvl" w:colFirst="0" w:colLast="0"/>
          <w:bookmarkEnd w:id="119"/>
        </w:tc>
        <w:tc>
          <w:tcPr>
            <w:tcW w:w="0" w:type="auto"/>
            <w:tcBorders>
              <w:top w:val="single" w:sz="4" w:space="0" w:color="000000"/>
              <w:left w:val="single" w:sz="4" w:space="0" w:color="000000"/>
              <w:bottom w:val="single" w:sz="4" w:space="0" w:color="000000"/>
            </w:tcBorders>
            <w:shd w:val="clear" w:color="auto" w:fill="auto"/>
          </w:tcPr>
          <w:p>
            <w:pPr>
              <w:pStyle w:val="style5"/>
              <w:jc w:val="both"/>
              <w:rPr>
                <w:vertAlign w:val="baseline"/>
              </w:rPr>
            </w:pPr>
          </w:p>
          <w:bookmarkStart w:id="120" w:name="_z74rrldhl8f2" w:colFirst="0" w:colLast="0"/>
          <w:bookmarkEnd w:id="120"/>
        </w:tc>
        <w:tc>
          <w:tcPr>
            <w:tcW w:w="0" w:type="auto"/>
            <w:tcBorders>
              <w:top w:val="single" w:sz="4" w:space="0" w:color="000000"/>
              <w:left w:val="single" w:sz="4" w:space="0" w:color="000000"/>
              <w:bottom w:val="single" w:sz="4" w:space="0" w:color="000000"/>
            </w:tcBorders>
            <w:shd w:val="clear" w:color="auto" w:fill="auto"/>
          </w:tcPr>
          <w:p>
            <w:pPr>
              <w:pStyle w:val="style5"/>
              <w:jc w:val="both"/>
              <w:rPr>
                <w:vertAlign w:val="baseline"/>
              </w:rPr>
            </w:pPr>
            <w:r>
              <w:rPr>
                <w:vertAlign w:val="baseline"/>
              </w:rPr>
              <w:t>Grupo Control</w:t>
            </w:r>
          </w:p>
          <w:bookmarkStart w:id="121" w:name="_ok3g8855106j" w:colFirst="0" w:colLast="0"/>
          <w:bookmarkEnd w:id="121"/>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5"/>
              <w:jc w:val="both"/>
              <w:rPr>
                <w:vertAlign w:val="baseline"/>
              </w:rPr>
            </w:pPr>
          </w:p>
        </w:tc>
      </w:tr>
      <w:bookmarkStart w:id="122" w:name="_99i6xjjkzca5" w:colFirst="0" w:colLast="0"/>
      <w:bookmarkEnd w:id="122"/>
      <w:tr>
        <w:tblPrEx/>
        <w:trPr>
          <w:cantSplit w:val="false"/>
          <w:tblHeader w:val="false"/>
          <w:jc w:val="left"/>
        </w:trPr>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Curado</w:t>
            </w:r>
          </w:p>
          <w:bookmarkStart w:id="123" w:name="_7xelqbob7wz2" w:colFirst="0" w:colLast="0"/>
          <w:bookmarkEnd w:id="123"/>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20</w:t>
            </w:r>
          </w:p>
          <w:bookmarkStart w:id="124" w:name="_uuzyrno0capc" w:colFirst="0" w:colLast="0"/>
          <w:bookmarkEnd w:id="124"/>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86,95%</w:t>
            </w:r>
          </w:p>
          <w:bookmarkStart w:id="125" w:name="_luql6gfrbvr" w:colFirst="0" w:colLast="0"/>
          <w:bookmarkEnd w:id="125"/>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17</w:t>
            </w:r>
          </w:p>
          <w:bookmarkStart w:id="126" w:name="_kt635fyhhfr9" w:colFirst="0" w:colLast="0"/>
          <w:bookmarkEnd w:id="126"/>
        </w:tc>
        <w:tc>
          <w:tcPr>
            <w:tcW w:w="0" w:type="auto"/>
            <w:tcBorders>
              <w:left w:val="single" w:sz="4" w:space="0" w:color="000000"/>
              <w:bottom w:val="single" w:sz="4" w:space="0" w:color="000000"/>
              <w:right w:val="single" w:sz="4" w:space="0" w:color="000000"/>
            </w:tcBorders>
            <w:shd w:val="clear" w:color="auto" w:fill="auto"/>
          </w:tcPr>
          <w:p>
            <w:pPr>
              <w:pStyle w:val="style5"/>
              <w:jc w:val="both"/>
              <w:rPr>
                <w:vertAlign w:val="baseline"/>
              </w:rPr>
            </w:pPr>
            <w:r>
              <w:rPr>
                <w:vertAlign w:val="baseline"/>
              </w:rPr>
              <w:t>73,91%</w:t>
            </w:r>
          </w:p>
        </w:tc>
      </w:tr>
      <w:bookmarkStart w:id="127" w:name="_fh45dp94hcl3" w:colFirst="0" w:colLast="0"/>
      <w:bookmarkEnd w:id="127"/>
      <w:tr>
        <w:tblPrEx/>
        <w:trPr>
          <w:cantSplit w:val="false"/>
          <w:tblHeader w:val="false"/>
          <w:jc w:val="left"/>
        </w:trPr>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Mejorado</w:t>
            </w:r>
          </w:p>
          <w:bookmarkStart w:id="128" w:name="_di70khxs43lj" w:colFirst="0" w:colLast="0"/>
          <w:bookmarkEnd w:id="128"/>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3</w:t>
            </w:r>
          </w:p>
          <w:bookmarkStart w:id="129" w:name="_4razjvz856yg" w:colFirst="0" w:colLast="0"/>
          <w:bookmarkEnd w:id="129"/>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13,04%</w:t>
            </w:r>
          </w:p>
          <w:bookmarkStart w:id="130" w:name="_stxw9zb1vqct" w:colFirst="0" w:colLast="0"/>
          <w:bookmarkEnd w:id="130"/>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5</w:t>
            </w:r>
          </w:p>
          <w:bookmarkStart w:id="131" w:name="_f7z0e3wrvaa0" w:colFirst="0" w:colLast="0"/>
          <w:bookmarkEnd w:id="131"/>
        </w:tc>
        <w:tc>
          <w:tcPr>
            <w:tcW w:w="0" w:type="auto"/>
            <w:tcBorders>
              <w:left w:val="single" w:sz="4" w:space="0" w:color="000000"/>
              <w:bottom w:val="single" w:sz="4" w:space="0" w:color="000000"/>
              <w:right w:val="single" w:sz="4" w:space="0" w:color="000000"/>
            </w:tcBorders>
            <w:shd w:val="clear" w:color="auto" w:fill="auto"/>
          </w:tcPr>
          <w:p>
            <w:pPr>
              <w:pStyle w:val="style5"/>
              <w:jc w:val="both"/>
              <w:rPr>
                <w:vertAlign w:val="baseline"/>
              </w:rPr>
            </w:pPr>
            <w:r>
              <w:rPr>
                <w:vertAlign w:val="baseline"/>
              </w:rPr>
              <w:t>21,73%</w:t>
            </w:r>
          </w:p>
        </w:tc>
      </w:tr>
      <w:bookmarkStart w:id="132" w:name="_cizrkhyzol6j" w:colFirst="0" w:colLast="0"/>
      <w:bookmarkEnd w:id="132"/>
      <w:tr>
        <w:tblPrEx/>
        <w:trPr>
          <w:cantSplit w:val="false"/>
          <w:tblHeader w:val="false"/>
          <w:jc w:val="left"/>
        </w:trPr>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Igual</w:t>
            </w:r>
          </w:p>
          <w:bookmarkStart w:id="133" w:name="_i22nz6qcvkh" w:colFirst="0" w:colLast="0"/>
          <w:bookmarkEnd w:id="133"/>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0</w:t>
            </w:r>
          </w:p>
          <w:bookmarkStart w:id="134" w:name="_5a7pl0fuoc76" w:colFirst="0" w:colLast="0"/>
          <w:bookmarkEnd w:id="134"/>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0</w:t>
            </w:r>
          </w:p>
          <w:bookmarkStart w:id="135" w:name="_jghras5nkyy9" w:colFirst="0" w:colLast="0"/>
          <w:bookmarkEnd w:id="135"/>
        </w:tc>
        <w:tc>
          <w:tcPr>
            <w:tcW w:w="0" w:type="auto"/>
            <w:tcBorders>
              <w:left w:val="single" w:sz="4" w:space="0" w:color="000000"/>
              <w:bottom w:val="single" w:sz="4" w:space="0" w:color="000000"/>
            </w:tcBorders>
            <w:shd w:val="clear" w:color="auto" w:fill="auto"/>
          </w:tcPr>
          <w:p>
            <w:pPr>
              <w:pStyle w:val="style5"/>
              <w:jc w:val="both"/>
              <w:rPr>
                <w:vertAlign w:val="baseline"/>
              </w:rPr>
            </w:pPr>
            <w:r>
              <w:rPr>
                <w:vertAlign w:val="baseline"/>
              </w:rPr>
              <w:t>1</w:t>
            </w:r>
          </w:p>
          <w:bookmarkStart w:id="136" w:name="_zeorwlduu2tu" w:colFirst="0" w:colLast="0"/>
          <w:bookmarkEnd w:id="136"/>
        </w:tc>
        <w:tc>
          <w:tcPr>
            <w:tcW w:w="0" w:type="auto"/>
            <w:tcBorders>
              <w:left w:val="single" w:sz="4" w:space="0" w:color="000000"/>
              <w:bottom w:val="single" w:sz="4" w:space="0" w:color="000000"/>
              <w:right w:val="single" w:sz="4" w:space="0" w:color="000000"/>
            </w:tcBorders>
            <w:shd w:val="clear" w:color="auto" w:fill="auto"/>
          </w:tcPr>
          <w:p>
            <w:pPr>
              <w:pStyle w:val="style5"/>
              <w:jc w:val="both"/>
              <w:rPr>
                <w:vertAlign w:val="baseline"/>
              </w:rPr>
            </w:pPr>
            <w:r>
              <w:rPr>
                <w:vertAlign w:val="baseline"/>
              </w:rPr>
              <w:t>4,34%</w:t>
            </w:r>
          </w:p>
        </w:tc>
      </w:tr>
      <w:bookmarkStart w:id="137" w:name="_1wvthcb90af" w:colFirst="0" w:colLast="0"/>
      <w:bookmarkEnd w:id="137"/>
    </w:tbl>
    <w:p>
      <w:pPr>
        <w:pStyle w:val="style5"/>
        <w:jc w:val="both"/>
        <w:rPr/>
      </w:pPr>
    </w:p>
    <w:bookmarkStart w:id="138" w:name="_q3s7irilwu7v" w:colFirst="0" w:colLast="0"/>
    <w:bookmarkEnd w:id="138"/>
    <w:p>
      <w:pPr>
        <w:pStyle w:val="style5"/>
        <w:jc w:val="both"/>
        <w:rPr/>
      </w:pPr>
      <w:r>
        <w:rPr/>
        <w:t>En esta tabla podemos observar como en el grupo de estudio se curaron completamente 20 pacientes para un 86,95% mientras en el grupo control se curaron 17 para un 73,91%, mientras en el grupo control 1 paciente que representa el 4,34% no tuvo mejorìa con el tratamiento.</w:t>
      </w:r>
    </w:p>
    <w:bookmarkStart w:id="139" w:name="_87j3yp2bzm" w:colFirst="0" w:colLast="0"/>
    <w:bookmarkEnd w:id="139"/>
    <w:p>
      <w:pPr>
        <w:pStyle w:val="style5"/>
        <w:jc w:val="both"/>
        <w:rPr/>
      </w:pPr>
    </w:p>
    <w:bookmarkStart w:id="140" w:name="_53waypdjkz9c" w:colFirst="0" w:colLast="0"/>
    <w:bookmarkEnd w:id="140"/>
    <w:p>
      <w:pPr>
        <w:pStyle w:val="style5"/>
        <w:jc w:val="both"/>
        <w:rPr/>
      </w:pPr>
      <w:r>
        <w:rPr/>
        <w:t>Podemos concluir que en ambos grupos predomina la edad de mayor de 45 años, que el síntoma principal en ambos grupos es el dolor y la marcha antàlgica, que con terapia Su-Jok se curaron 20 pacientes, mejoraron 3 y ninguno se quedó igual. Se puede concluir que la terapia Su-Jok es un método eficaz en la curación del dolor por espolòn calcàneo, de fácil aplicación y con una pronta recuperación.</w:t>
      </w:r>
    </w:p>
    <w:bookmarkStart w:id="141" w:name="_jb66m37bp1yx" w:colFirst="0" w:colLast="0"/>
    <w:bookmarkEnd w:id="141"/>
    <w:p>
      <w:pPr>
        <w:pStyle w:val="style5"/>
        <w:jc w:val="both"/>
        <w:rPr/>
      </w:pPr>
    </w:p>
    <w:bookmarkStart w:id="142" w:name="_fj2ur1d7qvx1" w:colFirst="0" w:colLast="0"/>
    <w:bookmarkEnd w:id="142"/>
    <w:p>
      <w:pPr>
        <w:pStyle w:val="style5"/>
        <w:widowControl/>
        <w:spacing w:after="160" w:lineRule="auto" w:line="259"/>
        <w:jc w:val="both"/>
        <w:rPr/>
      </w:pPr>
      <w:r>
        <w:rPr/>
        <w:t>REFERENCIAS BIBBIBLIOGRAFICAS</w:t>
      </w:r>
    </w:p>
    <w:bookmarkStart w:id="143" w:name="_vqh5kv590qu" w:colFirst="0" w:colLast="0"/>
    <w:bookmarkEnd w:id="143"/>
    <w:p>
      <w:pPr>
        <w:pStyle w:val="style5"/>
        <w:widowControl/>
        <w:numPr>
          <w:ilvl w:val="0"/>
          <w:numId w:val="1"/>
        </w:numPr>
        <w:spacing w:after="160" w:lineRule="auto" w:line="259"/>
        <w:ind w:left="720" w:hanging="360"/>
        <w:jc w:val="both"/>
        <w:rPr/>
      </w:pPr>
      <w:r>
        <w:rPr/>
        <w:t>Chelala Friman CR, Legrá Chelala AS. Terapia Su Jok. Generalidades [internet]. 2016 [citado 2021 Jun 21]. Disponible en: files.sld.cu/uvs/files/2016/03/terapia-su-jok-generalidades.pdf</w:t>
      </w:r>
    </w:p>
    <w:bookmarkStart w:id="144" w:name="_xdqdcyh8g8m" w:colFirst="0" w:colLast="0"/>
    <w:bookmarkEnd w:id="144"/>
    <w:p>
      <w:pPr>
        <w:pStyle w:val="style5"/>
        <w:widowControl/>
        <w:spacing w:after="160" w:lineRule="auto" w:line="259"/>
        <w:jc w:val="both"/>
        <w:rPr/>
      </w:pPr>
    </w:p>
    <w:bookmarkStart w:id="145" w:name="_8gywjxtrejxu" w:colFirst="0" w:colLast="0"/>
    <w:bookmarkEnd w:id="145"/>
    <w:p>
      <w:pPr>
        <w:pStyle w:val="style5"/>
        <w:widowControl/>
        <w:numPr>
          <w:ilvl w:val="0"/>
          <w:numId w:val="1"/>
        </w:numPr>
        <w:spacing w:after="160" w:lineRule="auto" w:line="259"/>
        <w:ind w:left="720" w:hanging="360"/>
        <w:jc w:val="both"/>
        <w:rPr/>
      </w:pPr>
      <w:r>
        <w:rPr/>
        <w:t xml:space="preserve">Chelala Friman CR, Legrá Chelala AS, Aguilera Batallán NR. Enseñanza de la reflexología Su Jok y su relación con la anatomía del sistema osteomioarticular. En: Primer Congreso Virtual de Ciencias Básicas Biomédicas en Granma [internet]. 2020 [citado 2021 Jun 21]. Disponible en: </w:t>
      </w:r>
    </w:p>
    <w:bookmarkStart w:id="146" w:name="_tv0xaobft0ae" w:colFirst="0" w:colLast="0"/>
    <w:bookmarkEnd w:id="146"/>
    <w:p>
      <w:pPr>
        <w:pStyle w:val="style5"/>
        <w:widowControl/>
        <w:spacing w:after="160" w:lineRule="auto" w:line="259"/>
        <w:jc w:val="both"/>
        <w:rPr/>
      </w:pPr>
      <w:r>
        <w:rPr/>
        <w:fldChar w:fldCharType="begin"/>
      </w:r>
      <w:r>
        <w:instrText xml:space="preserve"> HYPERLINK "http://cibamanz2020.sld.cu/index.php/cibamanz/cibamanz2020/paper/download/392/199" </w:instrText>
      </w:r>
      <w:r>
        <w:rPr/>
        <w:fldChar w:fldCharType="separate"/>
      </w:r>
      <w:r>
        <w:rPr>
          <w:color w:val="1155cc"/>
          <w:u w:val="single"/>
        </w:rPr>
        <w:t>http://cibamanz2020.sld.cu/index.php/cibamanz/cibamanz2020/paper/download/392/199</w:t>
      </w:r>
      <w:r>
        <w:rPr/>
        <w:fldChar w:fldCharType="end"/>
      </w:r>
    </w:p>
    <w:bookmarkStart w:id="147" w:name="_hun9ga9eoa9w" w:colFirst="0" w:colLast="0"/>
    <w:bookmarkEnd w:id="147"/>
    <w:p>
      <w:pPr>
        <w:pStyle w:val="style5"/>
        <w:widowControl/>
        <w:spacing w:after="160" w:lineRule="auto" w:line="259"/>
        <w:jc w:val="both"/>
        <w:rPr/>
      </w:pPr>
    </w:p>
    <w:bookmarkStart w:id="148" w:name="_i4thk9gsb9o3" w:colFirst="0" w:colLast="0"/>
    <w:bookmarkEnd w:id="148"/>
    <w:p>
      <w:pPr>
        <w:pStyle w:val="style5"/>
        <w:widowControl/>
        <w:spacing w:after="160" w:lineRule="auto" w:line="259"/>
        <w:jc w:val="both"/>
        <w:rPr/>
      </w:pPr>
      <w:r>
        <w:rPr/>
        <w:t>3_http://scielo.sld.cu/scielo.php?script=sci_arttext&amp;pid=S1817-59962019000300014</w:t>
      </w:r>
    </w:p>
    <w:bookmarkStart w:id="149" w:name="_asrcw8h894bf" w:colFirst="0" w:colLast="0"/>
    <w:bookmarkEnd w:id="149"/>
    <w:p>
      <w:pPr>
        <w:pStyle w:val="style5"/>
        <w:widowControl/>
        <w:spacing w:after="160" w:lineRule="auto" w:line="259"/>
        <w:jc w:val="both"/>
        <w:rPr/>
      </w:pPr>
      <w:r>
        <w:rPr/>
        <w:t>4_ Rodríguez Rodríguez Ad, Abreu Mendoza Y, Fidel Cruz E, Torres Castañeda Y.</w:t>
      </w:r>
    </w:p>
    <w:bookmarkStart w:id="150" w:name="_hmj6bce5xrfy" w:colFirst="0" w:colLast="0"/>
    <w:bookmarkEnd w:id="150"/>
    <w:p>
      <w:pPr>
        <w:pStyle w:val="style5"/>
        <w:widowControl/>
        <w:spacing w:after="160" w:lineRule="auto" w:line="259"/>
        <w:jc w:val="both"/>
        <w:rPr/>
      </w:pPr>
      <w:r>
        <w:rPr/>
        <w:t>Terapia Su-Jok en pacientes con diagnóstico de cervicalgia. Revista Cubana de Tecnología</w:t>
      </w:r>
    </w:p>
    <w:bookmarkStart w:id="151" w:name="_ole69yr4zl6g" w:colFirst="0" w:colLast="0"/>
    <w:bookmarkEnd w:id="151"/>
    <w:p>
      <w:pPr>
        <w:pStyle w:val="style5"/>
        <w:widowControl/>
        <w:spacing w:after="160" w:lineRule="auto" w:line="259"/>
        <w:jc w:val="both"/>
        <w:rPr/>
      </w:pPr>
      <w:r>
        <w:rPr/>
        <w:t>de la Salud [Internet]. 2018 [citado 25 Feb 2020];9(3):[aprox. 7 p.]. Disponible en:</w:t>
      </w:r>
    </w:p>
    <w:bookmarkStart w:id="152" w:name="_m9c1e63gs93z" w:colFirst="0" w:colLast="0"/>
    <w:bookmarkEnd w:id="152"/>
    <w:p>
      <w:pPr>
        <w:pStyle w:val="style5"/>
        <w:widowControl/>
        <w:spacing w:after="160" w:lineRule="auto" w:line="259"/>
        <w:jc w:val="both"/>
        <w:rPr/>
      </w:pPr>
      <w:r>
        <w:rPr/>
        <w:t>http://www.revtecnologia.sld.cu/index.php/tec/article/view/1274.</w:t>
      </w:r>
    </w:p>
    <w:bookmarkStart w:id="153" w:name="_6wwm7rvpwcp0" w:colFirst="0" w:colLast="0"/>
    <w:bookmarkEnd w:id="153"/>
    <w:p>
      <w:pPr>
        <w:pStyle w:val="style5"/>
        <w:widowControl/>
        <w:spacing w:after="160" w:lineRule="auto" w:line="259"/>
        <w:jc w:val="both"/>
        <w:rPr/>
      </w:pPr>
      <w:r>
        <w:rPr/>
        <w:t>5_ Sosa Salinas U. Manual diagnóstico y terapéutico "su jok" [Internet]. Camagüey :</w:t>
      </w:r>
    </w:p>
    <w:bookmarkStart w:id="154" w:name="_fgi4qrr85hse" w:colFirst="0" w:colLast="0"/>
    <w:bookmarkEnd w:id="154"/>
    <w:p>
      <w:pPr>
        <w:pStyle w:val="style5"/>
        <w:widowControl/>
        <w:spacing w:after="160" w:lineRule="auto" w:line="259"/>
        <w:jc w:val="both"/>
        <w:rPr/>
      </w:pPr>
      <w:r>
        <w:rPr/>
        <w:t>Instituto Superior de Ciencias Médicas; 2002 [citado 25 Feb 2020]. Disponible en:</w:t>
      </w:r>
    </w:p>
    <w:bookmarkStart w:id="155" w:name="_xdz7ju80qd1k" w:colFirst="0" w:colLast="0"/>
    <w:bookmarkEnd w:id="155"/>
    <w:p>
      <w:pPr>
        <w:pStyle w:val="style5"/>
        <w:widowControl/>
        <w:spacing w:after="160" w:lineRule="auto" w:line="259"/>
        <w:jc w:val="both"/>
        <w:rPr/>
      </w:pPr>
      <w:r>
        <w:rPr/>
        <w:t>http://www.piramicasa.es/GRATIS/manual-diagnostico-tratamiento-su-jok.htm.</w:t>
      </w:r>
    </w:p>
    <w:bookmarkStart w:id="156" w:name="_9qmsyc7vbk1o" w:colFirst="0" w:colLast="0"/>
    <w:bookmarkEnd w:id="156"/>
    <w:p>
      <w:pPr>
        <w:pStyle w:val="style5"/>
        <w:widowControl/>
        <w:spacing w:after="160" w:lineRule="auto" w:line="259"/>
        <w:jc w:val="both"/>
        <w:rPr/>
      </w:pPr>
      <w:r>
        <w:rPr/>
        <w:t>6_Manual de: Su Jok Fácil Terapia que combate el dolor [Internet]. [citado 25 Feb 2020].</w:t>
      </w:r>
    </w:p>
    <w:bookmarkStart w:id="157" w:name="_y7expadea5pi" w:colFirst="0" w:colLast="0"/>
    <w:bookmarkEnd w:id="157"/>
    <w:p>
      <w:pPr>
        <w:pStyle w:val="style5"/>
        <w:widowControl/>
        <w:spacing w:after="160" w:lineRule="auto" w:line="259"/>
        <w:jc w:val="both"/>
        <w:rPr/>
      </w:pPr>
      <w:r>
        <w:rPr/>
        <w:t>Disponible en: https://docplayer.es/12243562-Manual-de-su-jok-facil-terapia-que-combate- el%20dolor.html.</w:t>
      </w:r>
    </w:p>
    <w:bookmarkStart w:id="158" w:name="_bid0n5h9bvux" w:colFirst="0" w:colLast="0"/>
    <w:bookmarkEnd w:id="158"/>
    <w:p>
      <w:pPr>
        <w:pStyle w:val="style5"/>
        <w:widowControl/>
        <w:spacing w:after="160" w:lineRule="auto" w:line="259"/>
        <w:jc w:val="both"/>
        <w:rPr/>
      </w:pPr>
      <w:r>
        <w:rPr/>
        <w:t>7_Nieto M. Mapas, libros, videos e info mcrosistema Su Jok. Esencial Natura [Internet]. Abr 2013 [citado 25 Feb 2020]. Disponible en: http://www.esencialnatura.com/mapas-libros- videos-e-info-mcrosistema-su-jok/</w:t>
      </w:r>
    </w:p>
    <w:bookmarkStart w:id="159" w:name="_q6n4cjpms508" w:colFirst="0" w:colLast="0"/>
    <w:bookmarkEnd w:id="159"/>
    <w:p>
      <w:pPr>
        <w:pStyle w:val="style5"/>
        <w:widowControl/>
        <w:spacing w:after="160" w:lineRule="auto" w:line="259"/>
        <w:jc w:val="both"/>
        <w:rPr/>
      </w:pPr>
      <w:r>
        <w:rPr/>
        <w:t>8_CIM Formación Blog.¿En qué consiste la terapia Su Jok?, 2015 Ago 13 [citado 25 Feb</w:t>
      </w:r>
    </w:p>
    <w:bookmarkStart w:id="160" w:name="_w6a0u17uant0" w:colFirst="0" w:colLast="0"/>
    <w:bookmarkEnd w:id="160"/>
    <w:p>
      <w:pPr>
        <w:pStyle w:val="style5"/>
        <w:widowControl/>
        <w:spacing w:after="160" w:lineRule="auto" w:line="259"/>
        <w:jc w:val="both"/>
        <w:rPr/>
      </w:pPr>
      <w:r>
        <w:rPr/>
        <w:t>2020]. [Internet]. Disponible en: https://www.cimformacion.com/blog/salud-y-bienestar/en- que-consiste-la-terapia-su-jok/</w:t>
      </w:r>
    </w:p>
    <w:bookmarkStart w:id="161" w:name="_qg305r7p16jk" w:colFirst="0" w:colLast="0"/>
    <w:bookmarkEnd w:id="161"/>
    <w:p>
      <w:pPr>
        <w:pStyle w:val="style5"/>
        <w:widowControl/>
        <w:spacing w:after="160" w:lineRule="auto" w:line="259"/>
        <w:jc w:val="both"/>
        <w:rPr/>
      </w:pPr>
      <w:r>
        <w:rPr/>
        <w:t>9_Pérez Batista AC, Hernández Soutelo L, Licea Vargas I, Wanton Prince E. La terapia</w:t>
      </w:r>
    </w:p>
    <w:bookmarkStart w:id="162" w:name="_y1d3hnvx17lm" w:colFirst="0" w:colLast="0"/>
    <w:bookmarkEnd w:id="162"/>
    <w:p>
      <w:pPr>
        <w:pStyle w:val="style5"/>
        <w:widowControl/>
        <w:spacing w:after="160" w:lineRule="auto" w:line="259"/>
        <w:jc w:val="both"/>
        <w:rPr/>
      </w:pPr>
      <w:r>
        <w:rPr/>
        <w:t>Su Jok y el automasaje como alternativa de la sacrolumbalgia en mujeres. Revista Digital</w:t>
      </w:r>
    </w:p>
    <w:bookmarkStart w:id="163" w:name="_a6ml4ql93b9c" w:colFirst="0" w:colLast="0"/>
    <w:bookmarkEnd w:id="163"/>
    <w:p>
      <w:pPr>
        <w:pStyle w:val="style5"/>
        <w:widowControl/>
        <w:spacing w:after="160" w:lineRule="auto" w:line="259"/>
        <w:jc w:val="both"/>
        <w:rPr/>
      </w:pPr>
      <w:r>
        <w:rPr/>
        <w:t>Buenos Aires [Internet]. 2013 Jun [citado 25 Feb 2020];18(181):[aprox. 1 p.].</w:t>
      </w:r>
    </w:p>
    <w:bookmarkStart w:id="164" w:name="_554sewir2rq3" w:colFirst="0" w:colLast="0"/>
    <w:bookmarkEnd w:id="164"/>
    <w:p>
      <w:pPr>
        <w:pStyle w:val="style5"/>
        <w:widowControl/>
        <w:spacing w:after="160" w:lineRule="auto" w:line="259"/>
        <w:jc w:val="both"/>
        <w:rPr/>
      </w:pPr>
      <w:r>
        <w:rPr/>
        <w:t>Disponible en: https://www.efdeportes.com/efd181/la-terapia-su-jok-y-el-automasaje-de- sacrolumbalgia.htm</w:t>
      </w:r>
    </w:p>
    <w:bookmarkStart w:id="165" w:name="_sho1rhpztt5j" w:colFirst="0" w:colLast="0"/>
    <w:bookmarkEnd w:id="165"/>
    <w:p>
      <w:pPr>
        <w:pStyle w:val="style5"/>
        <w:widowControl/>
        <w:spacing w:after="160" w:lineRule="auto" w:line="259"/>
        <w:jc w:val="both"/>
        <w:rPr/>
      </w:pPr>
      <w:r>
        <w:rPr/>
        <w:t>10_Acupuntura Su Jok en las Afecciones del Sistema Osteomioarticular en la formación</w:t>
      </w:r>
    </w:p>
    <w:bookmarkStart w:id="166" w:name="_t4965e8ndvg4" w:colFirst="0" w:colLast="0"/>
    <w:bookmarkEnd w:id="166"/>
    <w:p>
      <w:pPr>
        <w:pStyle w:val="style5"/>
        <w:widowControl/>
        <w:spacing w:after="160" w:lineRule="auto" w:line="259"/>
        <w:jc w:val="both"/>
        <w:rPr/>
      </w:pPr>
      <w:r>
        <w:rPr/>
        <w:t>del estudiante de quinto año(2023)</w:t>
      </w:r>
    </w:p>
    <w:bookmarkStart w:id="167" w:name="_nwydsxdp0htg" w:colFirst="0" w:colLast="0"/>
    <w:bookmarkEnd w:id="167"/>
    <w:p>
      <w:pPr>
        <w:pStyle w:val="style5"/>
        <w:widowControl/>
        <w:spacing w:after="160" w:lineRule="auto" w:line="259"/>
        <w:jc w:val="both"/>
        <w:rPr/>
      </w:pPr>
      <w:r>
        <w:rPr/>
        <w:t>https://www.google.com/url?sa=t&amp;source=web&amp;rct=j&amp;opi=89978449&amp;url=https://convencioncalixto2023.sld.cu/index.php/calixto/2023/paper/download/66/20&amp;ved=2ahUKEwj-iOP0ptaJAxXfRDABHbiFMZgQFnoECBMQAQ&amp;usg=AOvVaw2eKQ1SF8C5BwJ7LbdFWHvk</w:t>
      </w:r>
    </w:p>
    <w:bookmarkStart w:id="168" w:name="_5fnk5v5h3ea" w:colFirst="0" w:colLast="0"/>
    <w:bookmarkEnd w:id="168"/>
    <w:p>
      <w:pPr>
        <w:pStyle w:val="style5"/>
        <w:widowControl/>
        <w:spacing w:after="160" w:lineRule="auto" w:line="259"/>
        <w:jc w:val="both"/>
        <w:rPr/>
      </w:pPr>
    </w:p>
    <w:bookmarkStart w:id="169" w:name="_v30en2advig2" w:colFirst="0" w:colLast="0"/>
    <w:bookmarkEnd w:id="169"/>
    <w:p>
      <w:pPr>
        <w:pStyle w:val="style5"/>
        <w:widowControl/>
        <w:spacing w:after="160" w:lineRule="auto" w:line="259"/>
        <w:jc w:val="both"/>
        <w:rPr/>
      </w:pPr>
    </w:p>
    <w:bookmarkStart w:id="170" w:name="_ky73v8oafkz2" w:colFirst="0" w:colLast="0"/>
    <w:bookmarkEnd w:id="170"/>
    <w:p>
      <w:pPr>
        <w:pStyle w:val="style5"/>
        <w:jc w:val="both"/>
        <w:rPr/>
      </w:pPr>
    </w:p>
    <w:sectPr>
      <w:pgSz w:w="11906" w:h="16838" w:orient="portrait"/>
      <w:pgMar w:top="1134" w:right="1134" w:bottom="1134" w:left="1134" w:header="0" w:footer="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sz w:val="24"/>
        <w:szCs w:val="24"/>
        <w:lang w:val="es-ES"/>
      </w:rPr>
    </w:rPrDefault>
    <w:pPrDefault>
      <w:pPr>
        <w:widowControl w:val="false"/>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pageBreakBefore w:val="false"/>
      <w:spacing w:before="480" w:after="120"/>
    </w:pPr>
    <w:rPr>
      <w:b/>
      <w:sz w:val="48"/>
      <w:szCs w:val="48"/>
    </w:rPr>
  </w:style>
  <w:style w:type="paragraph" w:styleId="style2">
    <w:name w:val="heading 2"/>
    <w:basedOn w:val="style4097"/>
    <w:next w:val="style4097"/>
    <w:pPr>
      <w:keepNext/>
      <w:keepLines/>
      <w:pageBreakBefore w:val="false"/>
      <w:spacing w:before="360" w:after="80"/>
    </w:pPr>
    <w:rPr>
      <w:b/>
      <w:sz w:val="36"/>
      <w:szCs w:val="36"/>
    </w:rPr>
  </w:style>
  <w:style w:type="paragraph" w:styleId="style3">
    <w:name w:val="heading 3"/>
    <w:basedOn w:val="style4097"/>
    <w:next w:val="style4097"/>
    <w:pPr>
      <w:keepNext/>
      <w:keepLines/>
      <w:pageBreakBefore w:val="false"/>
      <w:spacing w:before="280" w:after="80"/>
    </w:pPr>
    <w:rPr>
      <w:b/>
      <w:sz w:val="28"/>
      <w:szCs w:val="28"/>
    </w:rPr>
  </w:style>
  <w:style w:type="paragraph" w:styleId="style4">
    <w:name w:val="heading 4"/>
    <w:basedOn w:val="style4097"/>
    <w:next w:val="style4097"/>
    <w:pPr>
      <w:keepNext/>
      <w:keepLines/>
      <w:pageBreakBefore w:val="false"/>
      <w:spacing w:before="240" w:after="40"/>
    </w:pPr>
    <w:rPr>
      <w:b/>
      <w:sz w:val="24"/>
      <w:szCs w:val="24"/>
    </w:rPr>
  </w:style>
  <w:style w:type="paragraph" w:styleId="style5">
    <w:name w:val="heading 5"/>
    <w:basedOn w:val="style4097"/>
    <w:next w:val="style4097"/>
    <w:pPr>
      <w:keepNext/>
      <w:keepLines/>
      <w:pageBreakBefore w:val="false"/>
      <w:spacing w:before="220" w:after="40"/>
    </w:pPr>
    <w:rPr>
      <w:b/>
      <w:sz w:val="22"/>
      <w:szCs w:val="22"/>
    </w:rPr>
  </w:style>
  <w:style w:type="paragraph" w:styleId="style6">
    <w:name w:val="heading 6"/>
    <w:basedOn w:val="style4097"/>
    <w:next w:val="style4097"/>
    <w:pPr>
      <w:keepNext/>
      <w:keepLines/>
      <w:pageBreakBefore w:val="false"/>
      <w:spacing w:before="200" w:after="40"/>
    </w:pPr>
    <w:rPr>
      <w:b/>
      <w:sz w:val="20"/>
      <w:szCs w:val="20"/>
    </w:rPr>
  </w:style>
  <w:style w:type="paragraph" w:styleId="style62">
    <w:name w:val="Title"/>
    <w:basedOn w:val="style4097"/>
    <w:next w:val="style4097"/>
    <w:pPr>
      <w:keepNext/>
      <w:keepLines/>
      <w:pageBreakBefore w:val="false"/>
      <w:spacing w:before="480" w:after="120"/>
    </w:pPr>
    <w:rPr>
      <w:b/>
      <w:sz w:val="72"/>
      <w:szCs w:val="72"/>
    </w:rPr>
  </w:style>
  <w:style w:type="paragraph" w:styleId="style74">
    <w:name w:val="Subtitle"/>
    <w:basedOn w:val="style4097"/>
    <w:next w:val="style4097"/>
    <w:pPr>
      <w:keepNext/>
      <w:keepLines/>
      <w:pageBreakBefore w:val="false"/>
      <w:spacing w:before="360" w:after="80"/>
    </w:pPr>
    <w:rPr>
      <w:rFonts w:ascii="Georgia" w:cs="Georgia" w:eastAsia="Georgia" w:hAnsi="Georgia"/>
      <w:i/>
      <w:color w:val="666666"/>
      <w:sz w:val="48"/>
      <w:szCs w:val="48"/>
    </w:rPr>
  </w:style>
  <w:style w:type="table" w:customStyle="1" w:styleId="style4099">
    <w:basedOn w:val="style4098"/>
    <w:next w:val="style4099"/>
    <w:pPr/>
    <w:rPr/>
    <w:tblPr>
      <w:tblStyleRowBandSize w:val="1"/>
      <w:tblStyleColBandSize w:val="1"/>
      <w:tblCellMar>
        <w:top w:w="55" w:type="dxa"/>
        <w:left w:w="54" w:type="dxa"/>
        <w:bottom w:w="55" w:type="dxa"/>
        <w:right w:w="55" w:type="dxa"/>
      </w:tblCellMar>
    </w:tblPr>
    <w:tcPr>
      <w:tcBorders/>
    </w:tcPr>
  </w:style>
  <w:style w:type="table" w:customStyle="1" w:styleId="style4100">
    <w:basedOn w:val="style4098"/>
    <w:next w:val="style4100"/>
    <w:pPr/>
    <w:rPr/>
    <w:tblPr>
      <w:tblStyleRowBandSize w:val="1"/>
      <w:tblStyleColBandSize w:val="1"/>
      <w:tblCellMar>
        <w:top w:w="55" w:type="dxa"/>
        <w:left w:w="54" w:type="dxa"/>
        <w:bottom w:w="55" w:type="dxa"/>
        <w:right w:w="55" w:type="dxa"/>
      </w:tblCellMar>
    </w:tblPr>
    <w:tcPr>
      <w:tcBorders/>
    </w:tcPr>
  </w:style>
  <w:style w:type="table" w:customStyle="1" w:styleId="style4101">
    <w:basedOn w:val="style4098"/>
    <w:next w:val="style4101"/>
    <w:pPr/>
    <w:rPr/>
    <w:tblPr>
      <w:tblStyleRowBandSize w:val="1"/>
      <w:tblStyleColBandSize w:val="1"/>
      <w:tblCellMar>
        <w:top w:w="55" w:type="dxa"/>
        <w:left w:w="54" w:type="dxa"/>
        <w:bottom w:w="55" w:type="dxa"/>
        <w:right w:w="55" w:type="dxa"/>
      </w:tblCellMar>
    </w:tblPr>
    <w:tcPr>
      <w:tcBorders/>
    </w:tc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1560</Words>
  <Characters>8785</Characters>
  <Application>WPS Office</Application>
  <Paragraphs>187</Paragraphs>
  <CharactersWithSpaces>10306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2024-11-14T19:47:03Z</dcterms:created>
  <dc:creator>WPS Office</dc:creator>
  <lastModifiedBy>EML-L09</lastModifiedBy>
  <dcterms:modified xsi:type="dcterms:W3CDTF">2024-11-14T19:47:03Z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282bb44812a6442b931c00e1c6b8fdba</vt:lpwstr>
  </property>
</Properties>
</file>